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7AAD" w14:textId="77777777" w:rsidR="00891222" w:rsidRDefault="00891222">
      <w:pPr>
        <w:rPr>
          <w:rFonts w:ascii="Calibri" w:eastAsia="Calibri" w:hAnsi="Calibri" w:cs="Calibri"/>
          <w:b/>
          <w:sz w:val="28"/>
          <w:szCs w:val="28"/>
        </w:rPr>
      </w:pPr>
    </w:p>
    <w:p w14:paraId="54A50CFF" w14:textId="0138A168" w:rsidR="008739FC" w:rsidRDefault="008359E8" w:rsidP="008739FC">
      <w:pPr>
        <w:rPr>
          <w:rFonts w:ascii="Calibri" w:eastAsia="Calibri" w:hAnsi="Calibri" w:cs="Calibri"/>
          <w:b/>
          <w:sz w:val="28"/>
          <w:szCs w:val="28"/>
        </w:rPr>
      </w:pPr>
      <w:bookmarkStart w:id="0" w:name="1fob9te" w:colFirst="0" w:colLast="0"/>
      <w:bookmarkStart w:id="1" w:name="3znysh7" w:colFirst="0" w:colLast="0"/>
      <w:bookmarkEnd w:id="0"/>
      <w:bookmarkEnd w:id="1"/>
      <w:proofErr w:type="spellStart"/>
      <w:r>
        <w:rPr>
          <w:rFonts w:ascii="Calibri" w:eastAsia="Calibri" w:hAnsi="Calibri" w:cs="Calibri"/>
          <w:b/>
          <w:sz w:val="28"/>
          <w:szCs w:val="28"/>
        </w:rPr>
        <w:t>Byteclub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A0C18">
        <w:rPr>
          <w:rFonts w:ascii="Calibri" w:eastAsia="Calibri" w:hAnsi="Calibri" w:cs="Calibri"/>
          <w:b/>
          <w:sz w:val="28"/>
          <w:szCs w:val="28"/>
        </w:rPr>
        <w:t>gewinnt</w:t>
      </w:r>
      <w:r w:rsidR="00A77709">
        <w:rPr>
          <w:rFonts w:ascii="Calibri" w:eastAsia="Calibri" w:hAnsi="Calibri" w:cs="Calibri"/>
          <w:b/>
          <w:sz w:val="28"/>
          <w:szCs w:val="28"/>
        </w:rPr>
        <w:t xml:space="preserve"> zwei</w:t>
      </w:r>
      <w:r w:rsidR="00EA0C18">
        <w:rPr>
          <w:rFonts w:ascii="Calibri" w:eastAsia="Calibri" w:hAnsi="Calibri" w:cs="Calibri"/>
          <w:b/>
          <w:sz w:val="28"/>
          <w:szCs w:val="28"/>
        </w:rPr>
        <w:t xml:space="preserve"> Logitech Partner Connect Awards</w:t>
      </w:r>
    </w:p>
    <w:p w14:paraId="57DF8F10" w14:textId="77777777" w:rsidR="008739FC" w:rsidRDefault="008739FC" w:rsidP="008739FC">
      <w:pPr>
        <w:rPr>
          <w:rFonts w:ascii="Calibri" w:eastAsia="Calibri" w:hAnsi="Calibri" w:cs="Calibri"/>
          <w:i/>
          <w:sz w:val="28"/>
          <w:szCs w:val="28"/>
        </w:rPr>
      </w:pPr>
    </w:p>
    <w:p w14:paraId="12710791" w14:textId="2B080188" w:rsidR="00136ECC" w:rsidRPr="008739FC" w:rsidRDefault="00664152" w:rsidP="008739F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Partner des Jahres: </w:t>
      </w:r>
      <w:r w:rsidR="008E285C">
        <w:rPr>
          <w:rFonts w:ascii="Calibri" w:eastAsia="Calibri" w:hAnsi="Calibri" w:cs="Calibri"/>
          <w:i/>
          <w:sz w:val="28"/>
          <w:szCs w:val="28"/>
        </w:rPr>
        <w:t>Die IT-</w:t>
      </w:r>
      <w:r w:rsidR="003E5E44">
        <w:rPr>
          <w:rFonts w:ascii="Calibri" w:eastAsia="Calibri" w:hAnsi="Calibri" w:cs="Calibri"/>
          <w:i/>
          <w:sz w:val="28"/>
          <w:szCs w:val="28"/>
        </w:rPr>
        <w:t>Unternehmensg</w:t>
      </w:r>
      <w:r w:rsidR="008E285C">
        <w:rPr>
          <w:rFonts w:ascii="Calibri" w:eastAsia="Calibri" w:hAnsi="Calibri" w:cs="Calibri"/>
          <w:i/>
          <w:sz w:val="28"/>
          <w:szCs w:val="28"/>
        </w:rPr>
        <w:t xml:space="preserve">ruppe aus Hamburg </w:t>
      </w:r>
      <w:r w:rsidR="00EA0C18">
        <w:rPr>
          <w:rFonts w:ascii="Calibri" w:eastAsia="Calibri" w:hAnsi="Calibri" w:cs="Calibri"/>
          <w:i/>
          <w:sz w:val="28"/>
          <w:szCs w:val="28"/>
        </w:rPr>
        <w:t xml:space="preserve">wurde gleich </w:t>
      </w:r>
      <w:r w:rsidR="00A77709">
        <w:rPr>
          <w:rFonts w:ascii="Calibri" w:eastAsia="Calibri" w:hAnsi="Calibri" w:cs="Calibri"/>
          <w:i/>
          <w:sz w:val="28"/>
          <w:szCs w:val="28"/>
        </w:rPr>
        <w:t xml:space="preserve">doppelt </w:t>
      </w:r>
      <w:r w:rsidR="00EA0C18">
        <w:rPr>
          <w:rFonts w:ascii="Calibri" w:eastAsia="Calibri" w:hAnsi="Calibri" w:cs="Calibri"/>
          <w:i/>
          <w:sz w:val="28"/>
          <w:szCs w:val="28"/>
        </w:rPr>
        <w:t>ausgezeichnet</w:t>
      </w:r>
    </w:p>
    <w:p w14:paraId="79FC602E" w14:textId="77777777" w:rsidR="00645188" w:rsidRDefault="00645188" w:rsidP="002F635F">
      <w:pPr>
        <w:spacing w:after="120"/>
        <w:jc w:val="both"/>
        <w:rPr>
          <w:rFonts w:ascii="Calibri" w:eastAsia="Calibri" w:hAnsi="Calibri" w:cs="Calibri"/>
          <w:i/>
          <w:sz w:val="28"/>
          <w:szCs w:val="28"/>
        </w:rPr>
      </w:pPr>
    </w:p>
    <w:p w14:paraId="4973CC04" w14:textId="33123FFC" w:rsidR="00313F27" w:rsidRDefault="000C702C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Hamburg</w:t>
      </w:r>
      <w:r w:rsidR="008739FC">
        <w:rPr>
          <w:rFonts w:ascii="Calibri" w:eastAsia="Calibri" w:hAnsi="Calibri" w:cs="Calibri"/>
          <w:sz w:val="22"/>
          <w:szCs w:val="22"/>
        </w:rPr>
        <w:t>,</w:t>
      </w:r>
      <w:r w:rsidR="001C09E3">
        <w:rPr>
          <w:rFonts w:ascii="Calibri" w:eastAsia="Calibri" w:hAnsi="Calibri" w:cs="Calibri"/>
          <w:sz w:val="22"/>
          <w:szCs w:val="22"/>
        </w:rPr>
        <w:t xml:space="preserve"> im </w:t>
      </w:r>
      <w:r w:rsidR="00EA0C18">
        <w:rPr>
          <w:rFonts w:ascii="Calibri" w:eastAsia="Calibri" w:hAnsi="Calibri" w:cs="Calibri"/>
          <w:sz w:val="22"/>
          <w:szCs w:val="22"/>
        </w:rPr>
        <w:t>Ju</w:t>
      </w:r>
      <w:r w:rsidR="00BC0BE6">
        <w:rPr>
          <w:rFonts w:ascii="Calibri" w:eastAsia="Calibri" w:hAnsi="Calibri" w:cs="Calibri"/>
          <w:sz w:val="22"/>
          <w:szCs w:val="22"/>
        </w:rPr>
        <w:t>n</w:t>
      </w:r>
      <w:bookmarkStart w:id="2" w:name="_GoBack"/>
      <w:bookmarkEnd w:id="2"/>
      <w:r w:rsidR="00EA0C18">
        <w:rPr>
          <w:rFonts w:ascii="Calibri" w:eastAsia="Calibri" w:hAnsi="Calibri" w:cs="Calibri"/>
          <w:sz w:val="22"/>
          <w:szCs w:val="22"/>
        </w:rPr>
        <w:t>i</w:t>
      </w:r>
      <w:r w:rsidR="008E285C">
        <w:rPr>
          <w:rFonts w:ascii="Calibri" w:eastAsia="Calibri" w:hAnsi="Calibri" w:cs="Calibri"/>
          <w:sz w:val="22"/>
          <w:szCs w:val="22"/>
        </w:rPr>
        <w:t xml:space="preserve"> 2024</w:t>
      </w:r>
      <w:r w:rsidR="001C09E3">
        <w:rPr>
          <w:rFonts w:ascii="Arial" w:eastAsia="Arial" w:hAnsi="Arial" w:cs="Arial"/>
          <w:sz w:val="22"/>
          <w:szCs w:val="22"/>
        </w:rPr>
        <w:t xml:space="preserve"> </w:t>
      </w:r>
      <w:r w:rsidR="001C09E3" w:rsidRPr="00F91423">
        <w:rPr>
          <w:rFonts w:ascii="Calibri" w:eastAsia="Calibri" w:hAnsi="Calibri" w:cs="Calibri"/>
          <w:sz w:val="22"/>
          <w:szCs w:val="22"/>
        </w:rPr>
        <w:t>–</w:t>
      </w:r>
      <w:bookmarkStart w:id="3" w:name="2et92p0" w:colFirst="0" w:colLast="0"/>
      <w:bookmarkStart w:id="4" w:name="tyjcwt" w:colFirst="0" w:colLast="0"/>
      <w:bookmarkEnd w:id="3"/>
      <w:bookmarkEnd w:id="4"/>
      <w:r w:rsidR="00313F27">
        <w:rPr>
          <w:rFonts w:ascii="Calibri" w:eastAsia="Calibri" w:hAnsi="Calibri" w:cs="Calibri"/>
          <w:sz w:val="22"/>
          <w:szCs w:val="22"/>
        </w:rPr>
        <w:t xml:space="preserve"> </w:t>
      </w:r>
      <w:r w:rsidR="00013B1E">
        <w:rPr>
          <w:rFonts w:ascii="Calibri" w:eastAsia="Calibri" w:hAnsi="Calibri" w:cs="Calibri"/>
          <w:sz w:val="22"/>
          <w:szCs w:val="22"/>
        </w:rPr>
        <w:t>Die</w:t>
      </w:r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r w:rsidR="00E27AD6">
        <w:rPr>
          <w:rFonts w:ascii="Calibri" w:eastAsia="Calibri" w:hAnsi="Calibri" w:cs="Calibri"/>
          <w:sz w:val="22"/>
          <w:szCs w:val="22"/>
        </w:rPr>
        <w:t xml:space="preserve">renommierten </w:t>
      </w:r>
      <w:r w:rsidR="00EA0C18">
        <w:rPr>
          <w:rFonts w:ascii="Calibri" w:eastAsia="Calibri" w:hAnsi="Calibri" w:cs="Calibri"/>
          <w:sz w:val="22"/>
          <w:szCs w:val="22"/>
        </w:rPr>
        <w:t>Logitech Partner Connect Awards</w:t>
      </w:r>
      <w:r w:rsidR="00013B1E">
        <w:rPr>
          <w:rFonts w:ascii="Calibri" w:eastAsia="Calibri" w:hAnsi="Calibri" w:cs="Calibri"/>
          <w:sz w:val="22"/>
          <w:szCs w:val="22"/>
        </w:rPr>
        <w:t xml:space="preserve"> wurden Ende Juni</w:t>
      </w:r>
      <w:r w:rsidR="00EA0C18">
        <w:rPr>
          <w:rFonts w:ascii="Calibri" w:eastAsia="Calibri" w:hAnsi="Calibri" w:cs="Calibri"/>
          <w:sz w:val="22"/>
          <w:szCs w:val="22"/>
        </w:rPr>
        <w:t xml:space="preserve"> in Frankfurt</w:t>
      </w:r>
      <w:r w:rsidR="00013B1E">
        <w:rPr>
          <w:rFonts w:ascii="Calibri" w:eastAsia="Calibri" w:hAnsi="Calibri" w:cs="Calibri"/>
          <w:sz w:val="22"/>
          <w:szCs w:val="22"/>
        </w:rPr>
        <w:t xml:space="preserve"> verliehen. D</w:t>
      </w:r>
      <w:r w:rsidR="001B54D3">
        <w:rPr>
          <w:rFonts w:ascii="Calibri" w:eastAsia="Calibri" w:hAnsi="Calibri" w:cs="Calibri"/>
          <w:sz w:val="22"/>
          <w:szCs w:val="22"/>
        </w:rPr>
        <w:t>ie Unternehmensgruppe</w:t>
      </w:r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13F27">
        <w:rPr>
          <w:rFonts w:ascii="Calibri" w:eastAsia="Calibri" w:hAnsi="Calibri" w:cs="Calibri"/>
          <w:sz w:val="22"/>
          <w:szCs w:val="22"/>
        </w:rPr>
        <w:t>Byteclub</w:t>
      </w:r>
      <w:proofErr w:type="spellEnd"/>
      <w:r w:rsidR="001B54D3">
        <w:rPr>
          <w:rFonts w:ascii="Calibri" w:eastAsia="Calibri" w:hAnsi="Calibri" w:cs="Calibri"/>
          <w:sz w:val="22"/>
          <w:szCs w:val="22"/>
        </w:rPr>
        <w:t xml:space="preserve">, zu der u.a. das </w:t>
      </w:r>
      <w:r w:rsidR="003E5E44">
        <w:rPr>
          <w:rFonts w:ascii="Calibri" w:eastAsia="Calibri" w:hAnsi="Calibri" w:cs="Calibri"/>
          <w:sz w:val="22"/>
          <w:szCs w:val="22"/>
        </w:rPr>
        <w:t>IT-</w:t>
      </w:r>
      <w:r w:rsidR="001B54D3">
        <w:rPr>
          <w:rFonts w:ascii="Calibri" w:eastAsia="Calibri" w:hAnsi="Calibri" w:cs="Calibri"/>
          <w:sz w:val="22"/>
          <w:szCs w:val="22"/>
        </w:rPr>
        <w:t>Systemhaus Desk7 sowie</w:t>
      </w:r>
      <w:r w:rsidR="00125B7C">
        <w:rPr>
          <w:rFonts w:ascii="Calibri" w:eastAsia="Calibri" w:hAnsi="Calibri" w:cs="Calibri"/>
          <w:sz w:val="22"/>
          <w:szCs w:val="22"/>
        </w:rPr>
        <w:t xml:space="preserve"> Apple Premium Partner</w:t>
      </w:r>
      <w:r w:rsidR="001135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B54D3">
        <w:rPr>
          <w:rFonts w:ascii="Calibri" w:eastAsia="Calibri" w:hAnsi="Calibri" w:cs="Calibri"/>
          <w:sz w:val="22"/>
          <w:szCs w:val="22"/>
        </w:rPr>
        <w:t>Comspot</w:t>
      </w:r>
      <w:proofErr w:type="spellEnd"/>
      <w:r w:rsidR="00113558">
        <w:rPr>
          <w:rFonts w:ascii="Calibri" w:eastAsia="Calibri" w:hAnsi="Calibri" w:cs="Calibri"/>
          <w:sz w:val="22"/>
          <w:szCs w:val="22"/>
        </w:rPr>
        <w:t xml:space="preserve"> </w:t>
      </w:r>
      <w:r w:rsidR="001B54D3">
        <w:rPr>
          <w:rFonts w:ascii="Calibri" w:eastAsia="Calibri" w:hAnsi="Calibri" w:cs="Calibri"/>
          <w:sz w:val="22"/>
          <w:szCs w:val="22"/>
        </w:rPr>
        <w:t>gehören,</w:t>
      </w:r>
      <w:r w:rsidR="00013B1E">
        <w:rPr>
          <w:rFonts w:ascii="Calibri" w:eastAsia="Calibri" w:hAnsi="Calibri" w:cs="Calibri"/>
          <w:sz w:val="22"/>
          <w:szCs w:val="22"/>
        </w:rPr>
        <w:t xml:space="preserve"> wurde dabei</w:t>
      </w:r>
      <w:r w:rsidR="00EA0C18">
        <w:rPr>
          <w:rFonts w:ascii="Calibri" w:eastAsia="Calibri" w:hAnsi="Calibri" w:cs="Calibri"/>
          <w:sz w:val="22"/>
          <w:szCs w:val="22"/>
        </w:rPr>
        <w:t xml:space="preserve"> sowohl als „DACH Modern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Workplace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r w:rsidR="00664152">
        <w:rPr>
          <w:rFonts w:ascii="Calibri" w:eastAsia="Calibri" w:hAnsi="Calibri" w:cs="Calibri"/>
          <w:sz w:val="22"/>
          <w:szCs w:val="22"/>
        </w:rPr>
        <w:t xml:space="preserve">Partner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of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year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“ als auch als „European Modern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Workplace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Partner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of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the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A0C18">
        <w:rPr>
          <w:rFonts w:ascii="Calibri" w:eastAsia="Calibri" w:hAnsi="Calibri" w:cs="Calibri"/>
          <w:sz w:val="22"/>
          <w:szCs w:val="22"/>
        </w:rPr>
        <w:t>year</w:t>
      </w:r>
      <w:proofErr w:type="spellEnd"/>
      <w:r w:rsidR="00EA0C18">
        <w:rPr>
          <w:rFonts w:ascii="Calibri" w:eastAsia="Calibri" w:hAnsi="Calibri" w:cs="Calibri"/>
          <w:sz w:val="22"/>
          <w:szCs w:val="22"/>
        </w:rPr>
        <w:t xml:space="preserve">“ prämiert. </w:t>
      </w:r>
    </w:p>
    <w:p w14:paraId="74E97203" w14:textId="6495ADE8" w:rsidR="00013B1E" w:rsidRDefault="00313F27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Michael </w:t>
      </w:r>
      <w:proofErr w:type="spellStart"/>
      <w:r>
        <w:rPr>
          <w:rFonts w:ascii="Calibri" w:eastAsia="Calibri" w:hAnsi="Calibri" w:cs="Calibri"/>
          <w:sz w:val="22"/>
          <w:szCs w:val="22"/>
        </w:rPr>
        <w:t>Hencke</w:t>
      </w:r>
      <w:proofErr w:type="spellEnd"/>
      <w:r w:rsidR="00013B1E">
        <w:rPr>
          <w:rFonts w:ascii="Calibri" w:eastAsia="Calibri" w:hAnsi="Calibri" w:cs="Calibri"/>
          <w:sz w:val="22"/>
          <w:szCs w:val="22"/>
        </w:rPr>
        <w:t>, Geschäftsführer des Byteclubs,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A0C18">
        <w:rPr>
          <w:rFonts w:ascii="Calibri" w:eastAsia="Calibri" w:hAnsi="Calibri" w:cs="Calibri"/>
          <w:sz w:val="22"/>
          <w:szCs w:val="22"/>
        </w:rPr>
        <w:t>freut sich</w:t>
      </w:r>
      <w:r w:rsidR="001B54D3">
        <w:rPr>
          <w:rFonts w:ascii="Calibri" w:eastAsia="Calibri" w:hAnsi="Calibri" w:cs="Calibri"/>
          <w:sz w:val="22"/>
          <w:szCs w:val="22"/>
        </w:rPr>
        <w:t xml:space="preserve"> sehr</w:t>
      </w:r>
      <w:r w:rsidR="00EA0C18">
        <w:rPr>
          <w:rFonts w:ascii="Calibri" w:eastAsia="Calibri" w:hAnsi="Calibri" w:cs="Calibri"/>
          <w:sz w:val="22"/>
          <w:szCs w:val="22"/>
        </w:rPr>
        <w:t xml:space="preserve"> über </w:t>
      </w:r>
      <w:r w:rsidR="00013B1E">
        <w:rPr>
          <w:rFonts w:ascii="Calibri" w:eastAsia="Calibri" w:hAnsi="Calibri" w:cs="Calibri"/>
          <w:sz w:val="22"/>
          <w:szCs w:val="22"/>
        </w:rPr>
        <w:t>d</w:t>
      </w:r>
      <w:r w:rsidR="001B54D3">
        <w:rPr>
          <w:rFonts w:ascii="Calibri" w:eastAsia="Calibri" w:hAnsi="Calibri" w:cs="Calibri"/>
          <w:sz w:val="22"/>
          <w:szCs w:val="22"/>
        </w:rPr>
        <w:t>en Doppelsieg</w:t>
      </w:r>
      <w:r w:rsidR="00013B1E">
        <w:rPr>
          <w:rFonts w:ascii="Calibri" w:eastAsia="Calibri" w:hAnsi="Calibri" w:cs="Calibri"/>
          <w:sz w:val="22"/>
          <w:szCs w:val="22"/>
        </w:rPr>
        <w:t>: „</w:t>
      </w:r>
      <w:r w:rsidR="00CC0C1F">
        <w:rPr>
          <w:rFonts w:ascii="Calibri" w:eastAsia="Calibri" w:hAnsi="Calibri" w:cs="Calibri"/>
          <w:sz w:val="22"/>
          <w:szCs w:val="22"/>
        </w:rPr>
        <w:t>P</w:t>
      </w:r>
      <w:r w:rsidR="00013B1E">
        <w:rPr>
          <w:rFonts w:ascii="Calibri" w:eastAsia="Calibri" w:hAnsi="Calibri" w:cs="Calibri"/>
          <w:sz w:val="22"/>
          <w:szCs w:val="22"/>
        </w:rPr>
        <w:t xml:space="preserve">rodukte von Logitech sind seit Jahren ein </w:t>
      </w:r>
      <w:r w:rsidR="001B54D3">
        <w:rPr>
          <w:rFonts w:ascii="Calibri" w:eastAsia="Calibri" w:hAnsi="Calibri" w:cs="Calibri"/>
          <w:sz w:val="22"/>
          <w:szCs w:val="22"/>
        </w:rPr>
        <w:t>unverzichtbarer</w:t>
      </w:r>
      <w:r w:rsidR="00013B1E">
        <w:rPr>
          <w:rFonts w:ascii="Calibri" w:eastAsia="Calibri" w:hAnsi="Calibri" w:cs="Calibri"/>
          <w:sz w:val="22"/>
          <w:szCs w:val="22"/>
        </w:rPr>
        <w:t xml:space="preserve"> Bestandteil unseres Portfolios, mit dem wir Kunden bei </w:t>
      </w:r>
      <w:r w:rsidR="00CC0C1F">
        <w:rPr>
          <w:rFonts w:ascii="Calibri" w:eastAsia="Calibri" w:hAnsi="Calibri" w:cs="Calibri"/>
          <w:sz w:val="22"/>
          <w:szCs w:val="22"/>
        </w:rPr>
        <w:t>der optimalen Ausstattung ihres Arbeitsplatzes unterstützen</w:t>
      </w:r>
      <w:r w:rsidR="00013B1E">
        <w:rPr>
          <w:rFonts w:ascii="Calibri" w:eastAsia="Calibri" w:hAnsi="Calibri" w:cs="Calibri"/>
          <w:sz w:val="22"/>
          <w:szCs w:val="22"/>
        </w:rPr>
        <w:t xml:space="preserve">. Dass wir jetzt als umsatzstärkster Partner des etablierten Zubehöranbieters im europäischen </w:t>
      </w:r>
      <w:r w:rsidR="003554E5">
        <w:rPr>
          <w:rFonts w:ascii="Calibri" w:eastAsia="Calibri" w:hAnsi="Calibri" w:cs="Calibri"/>
          <w:sz w:val="22"/>
          <w:szCs w:val="22"/>
        </w:rPr>
        <w:t>sowie im</w:t>
      </w:r>
      <w:r w:rsidR="00013B1E">
        <w:rPr>
          <w:rFonts w:ascii="Calibri" w:eastAsia="Calibri" w:hAnsi="Calibri" w:cs="Calibri"/>
          <w:sz w:val="22"/>
          <w:szCs w:val="22"/>
        </w:rPr>
        <w:t xml:space="preserve"> DACH-Raum ausgezeichnet wurden,</w:t>
      </w:r>
      <w:r w:rsidR="003554E5">
        <w:rPr>
          <w:rFonts w:ascii="Calibri" w:eastAsia="Calibri" w:hAnsi="Calibri" w:cs="Calibri"/>
          <w:sz w:val="22"/>
          <w:szCs w:val="22"/>
        </w:rPr>
        <w:t xml:space="preserve"> belegt die vertrauensvolle, intensive Zusammenarbeit</w:t>
      </w:r>
      <w:r w:rsidR="000A682F">
        <w:rPr>
          <w:rFonts w:ascii="Calibri" w:eastAsia="Calibri" w:hAnsi="Calibri" w:cs="Calibri"/>
          <w:sz w:val="22"/>
          <w:szCs w:val="22"/>
        </w:rPr>
        <w:t>. V</w:t>
      </w:r>
      <w:r w:rsidR="00013B1E">
        <w:rPr>
          <w:rFonts w:ascii="Calibri" w:eastAsia="Calibri" w:hAnsi="Calibri" w:cs="Calibri"/>
          <w:sz w:val="22"/>
          <w:szCs w:val="22"/>
        </w:rPr>
        <w:t>or allem</w:t>
      </w:r>
      <w:r w:rsidR="000A682F">
        <w:rPr>
          <w:rFonts w:ascii="Calibri" w:eastAsia="Calibri" w:hAnsi="Calibri" w:cs="Calibri"/>
          <w:sz w:val="22"/>
          <w:szCs w:val="22"/>
        </w:rPr>
        <w:t xml:space="preserve"> ist sie</w:t>
      </w:r>
      <w:r w:rsidR="001B54D3">
        <w:rPr>
          <w:rFonts w:ascii="Calibri" w:eastAsia="Calibri" w:hAnsi="Calibri" w:cs="Calibri"/>
          <w:sz w:val="22"/>
          <w:szCs w:val="22"/>
        </w:rPr>
        <w:t xml:space="preserve"> </w:t>
      </w:r>
      <w:r w:rsidR="00013B1E">
        <w:rPr>
          <w:rFonts w:ascii="Calibri" w:eastAsia="Calibri" w:hAnsi="Calibri" w:cs="Calibri"/>
          <w:sz w:val="22"/>
          <w:szCs w:val="22"/>
        </w:rPr>
        <w:t xml:space="preserve">der Verdienst unserer </w:t>
      </w:r>
      <w:r w:rsidR="001B54D3">
        <w:rPr>
          <w:rFonts w:ascii="Calibri" w:eastAsia="Calibri" w:hAnsi="Calibri" w:cs="Calibri"/>
          <w:sz w:val="22"/>
          <w:szCs w:val="22"/>
        </w:rPr>
        <w:t xml:space="preserve">engagierten </w:t>
      </w:r>
      <w:r w:rsidR="00013B1E">
        <w:rPr>
          <w:rFonts w:ascii="Calibri" w:eastAsia="Calibri" w:hAnsi="Calibri" w:cs="Calibri"/>
          <w:sz w:val="22"/>
          <w:szCs w:val="22"/>
        </w:rPr>
        <w:t xml:space="preserve">Teams bei </w:t>
      </w:r>
      <w:proofErr w:type="spellStart"/>
      <w:r w:rsidR="00013B1E">
        <w:rPr>
          <w:rFonts w:ascii="Calibri" w:eastAsia="Calibri" w:hAnsi="Calibri" w:cs="Calibri"/>
          <w:sz w:val="22"/>
          <w:szCs w:val="22"/>
        </w:rPr>
        <w:t>Comspot</w:t>
      </w:r>
      <w:proofErr w:type="spellEnd"/>
      <w:r w:rsidR="00013B1E">
        <w:rPr>
          <w:rFonts w:ascii="Calibri" w:eastAsia="Calibri" w:hAnsi="Calibri" w:cs="Calibri"/>
          <w:sz w:val="22"/>
          <w:szCs w:val="22"/>
        </w:rPr>
        <w:t xml:space="preserve"> und Desk7.“ </w:t>
      </w:r>
    </w:p>
    <w:p w14:paraId="3330551A" w14:textId="768B2939" w:rsidR="00642D56" w:rsidRDefault="001B54D3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Comspot</w:t>
      </w:r>
      <w:proofErr w:type="spellEnd"/>
      <w:r w:rsidR="003E5E44">
        <w:rPr>
          <w:rFonts w:ascii="Calibri" w:eastAsia="Calibri" w:hAnsi="Calibri" w:cs="Calibri"/>
          <w:sz w:val="22"/>
          <w:szCs w:val="22"/>
        </w:rPr>
        <w:t xml:space="preserve"> hat </w:t>
      </w:r>
      <w:r w:rsidR="000F1D42">
        <w:rPr>
          <w:rFonts w:ascii="Calibri" w:eastAsia="Calibri" w:hAnsi="Calibri" w:cs="Calibri"/>
          <w:sz w:val="22"/>
          <w:szCs w:val="22"/>
        </w:rPr>
        <w:t xml:space="preserve">aktuell </w:t>
      </w:r>
      <w:r w:rsidR="003E5E44">
        <w:rPr>
          <w:rFonts w:ascii="Calibri" w:eastAsia="Calibri" w:hAnsi="Calibri" w:cs="Calibri"/>
          <w:sz w:val="22"/>
          <w:szCs w:val="22"/>
        </w:rPr>
        <w:t>17 Filialen</w:t>
      </w:r>
      <w:r w:rsidR="00125B7C">
        <w:rPr>
          <w:rFonts w:ascii="Calibri" w:eastAsia="Calibri" w:hAnsi="Calibri" w:cs="Calibri"/>
          <w:sz w:val="22"/>
          <w:szCs w:val="22"/>
        </w:rPr>
        <w:t xml:space="preserve"> und ist einer der größten Partner von Apple in Europa. Dabei treibt das Team den </w:t>
      </w:r>
      <w:r>
        <w:rPr>
          <w:rFonts w:ascii="Calibri" w:eastAsia="Calibri" w:hAnsi="Calibri" w:cs="Calibri"/>
          <w:sz w:val="22"/>
          <w:szCs w:val="22"/>
        </w:rPr>
        <w:t>Ausbau des</w:t>
      </w:r>
      <w:r w:rsidR="00313F27">
        <w:rPr>
          <w:rFonts w:ascii="Calibri" w:eastAsia="Calibri" w:hAnsi="Calibri" w:cs="Calibri"/>
          <w:sz w:val="22"/>
          <w:szCs w:val="22"/>
        </w:rPr>
        <w:t xml:space="preserve"> stationären Einzelhandel</w:t>
      </w:r>
      <w:r w:rsidR="003E5E44">
        <w:rPr>
          <w:rFonts w:ascii="Calibri" w:eastAsia="Calibri" w:hAnsi="Calibri" w:cs="Calibri"/>
          <w:sz w:val="22"/>
          <w:szCs w:val="22"/>
        </w:rPr>
        <w:t>s</w:t>
      </w:r>
      <w:r w:rsidR="00313F27">
        <w:rPr>
          <w:rFonts w:ascii="Calibri" w:eastAsia="Calibri" w:hAnsi="Calibri" w:cs="Calibri"/>
          <w:sz w:val="22"/>
          <w:szCs w:val="22"/>
        </w:rPr>
        <w:t xml:space="preserve"> </w:t>
      </w:r>
      <w:r w:rsidR="003E5E44">
        <w:rPr>
          <w:rFonts w:ascii="Calibri" w:eastAsia="Calibri" w:hAnsi="Calibri" w:cs="Calibri"/>
          <w:sz w:val="22"/>
          <w:szCs w:val="22"/>
        </w:rPr>
        <w:t>sowie</w:t>
      </w:r>
      <w:r w:rsidR="00313F27">
        <w:rPr>
          <w:rFonts w:ascii="Calibri" w:eastAsia="Calibri" w:hAnsi="Calibri" w:cs="Calibri"/>
          <w:sz w:val="22"/>
          <w:szCs w:val="22"/>
        </w:rPr>
        <w:t xml:space="preserve"> des ECommerce-Geschäfts</w:t>
      </w:r>
      <w:r w:rsidR="00125B7C">
        <w:rPr>
          <w:rFonts w:ascii="Calibri" w:eastAsia="Calibri" w:hAnsi="Calibri" w:cs="Calibri"/>
          <w:sz w:val="22"/>
          <w:szCs w:val="22"/>
        </w:rPr>
        <w:t xml:space="preserve"> kontinuierlich voran</w:t>
      </w:r>
      <w:r w:rsidR="003E5E44">
        <w:rPr>
          <w:rFonts w:ascii="Calibri" w:eastAsia="Calibri" w:hAnsi="Calibri" w:cs="Calibri"/>
          <w:sz w:val="22"/>
          <w:szCs w:val="22"/>
        </w:rPr>
        <w:t xml:space="preserve">. Immer </w:t>
      </w:r>
      <w:r w:rsidR="000F1D42">
        <w:rPr>
          <w:rFonts w:ascii="Calibri" w:eastAsia="Calibri" w:hAnsi="Calibri" w:cs="Calibri"/>
          <w:sz w:val="22"/>
          <w:szCs w:val="22"/>
        </w:rPr>
        <w:t xml:space="preserve">stärker rückt </w:t>
      </w:r>
      <w:r w:rsidR="003E5E44">
        <w:rPr>
          <w:rFonts w:ascii="Calibri" w:eastAsia="Calibri" w:hAnsi="Calibri" w:cs="Calibri"/>
          <w:sz w:val="22"/>
          <w:szCs w:val="22"/>
        </w:rPr>
        <w:t xml:space="preserve"> dabei </w:t>
      </w:r>
      <w:r>
        <w:rPr>
          <w:rFonts w:ascii="Calibri" w:eastAsia="Calibri" w:hAnsi="Calibri" w:cs="Calibri"/>
          <w:sz w:val="22"/>
          <w:szCs w:val="22"/>
        </w:rPr>
        <w:t>das</w:t>
      </w:r>
      <w:r w:rsidR="00313F2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313F27">
        <w:rPr>
          <w:rFonts w:ascii="Calibri" w:eastAsia="Calibri" w:hAnsi="Calibri" w:cs="Calibri"/>
          <w:sz w:val="22"/>
          <w:szCs w:val="22"/>
        </w:rPr>
        <w:t>BtB</w:t>
      </w:r>
      <w:proofErr w:type="spellEnd"/>
      <w:r w:rsidR="00313F27">
        <w:rPr>
          <w:rFonts w:ascii="Calibri" w:eastAsia="Calibri" w:hAnsi="Calibri" w:cs="Calibri"/>
          <w:sz w:val="22"/>
          <w:szCs w:val="22"/>
        </w:rPr>
        <w:t>-</w:t>
      </w:r>
      <w:r w:rsidR="00664152">
        <w:rPr>
          <w:rFonts w:ascii="Calibri" w:eastAsia="Calibri" w:hAnsi="Calibri" w:cs="Calibri"/>
          <w:sz w:val="22"/>
          <w:szCs w:val="22"/>
        </w:rPr>
        <w:t>Business</w:t>
      </w:r>
      <w:r w:rsidR="00313F27">
        <w:rPr>
          <w:rFonts w:ascii="Calibri" w:eastAsia="Calibri" w:hAnsi="Calibri" w:cs="Calibri"/>
          <w:sz w:val="22"/>
          <w:szCs w:val="22"/>
        </w:rPr>
        <w:t xml:space="preserve"> mit KMU</w:t>
      </w:r>
      <w:r w:rsidR="003E5E44">
        <w:rPr>
          <w:rFonts w:ascii="Calibri" w:eastAsia="Calibri" w:hAnsi="Calibri" w:cs="Calibri"/>
          <w:sz w:val="22"/>
          <w:szCs w:val="22"/>
        </w:rPr>
        <w:t xml:space="preserve"> in den Fokus, </w:t>
      </w:r>
      <w:r w:rsidR="000F1D42">
        <w:rPr>
          <w:rFonts w:ascii="Calibri" w:eastAsia="Calibri" w:hAnsi="Calibri" w:cs="Calibri"/>
          <w:sz w:val="22"/>
          <w:szCs w:val="22"/>
        </w:rPr>
        <w:t xml:space="preserve">das </w:t>
      </w:r>
      <w:r w:rsidR="000A682F">
        <w:rPr>
          <w:rFonts w:ascii="Calibri" w:eastAsia="Calibri" w:hAnsi="Calibri" w:cs="Calibri"/>
          <w:sz w:val="22"/>
          <w:szCs w:val="22"/>
        </w:rPr>
        <w:t xml:space="preserve">natürlich </w:t>
      </w:r>
      <w:r w:rsidR="003E5E44">
        <w:rPr>
          <w:rFonts w:ascii="Calibri" w:eastAsia="Calibri" w:hAnsi="Calibri" w:cs="Calibri"/>
          <w:sz w:val="22"/>
          <w:szCs w:val="22"/>
        </w:rPr>
        <w:t>auch die</w:t>
      </w:r>
      <w:r w:rsidR="000F1D42">
        <w:rPr>
          <w:rFonts w:ascii="Calibri" w:eastAsia="Calibri" w:hAnsi="Calibri" w:cs="Calibri"/>
          <w:sz w:val="22"/>
          <w:szCs w:val="22"/>
        </w:rPr>
        <w:t xml:space="preserve"> </w:t>
      </w:r>
      <w:r w:rsidR="003E5E44">
        <w:rPr>
          <w:rFonts w:ascii="Calibri" w:eastAsia="Calibri" w:hAnsi="Calibri" w:cs="Calibri"/>
          <w:sz w:val="22"/>
          <w:szCs w:val="22"/>
        </w:rPr>
        <w:t xml:space="preserve">Ausstattung </w:t>
      </w:r>
      <w:r w:rsidR="000F1D42">
        <w:rPr>
          <w:rFonts w:ascii="Calibri" w:eastAsia="Calibri" w:hAnsi="Calibri" w:cs="Calibri"/>
          <w:sz w:val="22"/>
          <w:szCs w:val="22"/>
        </w:rPr>
        <w:t>mit hochwertigen Zubehörprodukten umfasst.</w:t>
      </w:r>
      <w:r w:rsidR="003E5E44">
        <w:rPr>
          <w:rFonts w:ascii="Calibri" w:eastAsia="Calibri" w:hAnsi="Calibri" w:cs="Calibri"/>
          <w:sz w:val="22"/>
          <w:szCs w:val="22"/>
        </w:rPr>
        <w:t xml:space="preserve"> </w:t>
      </w:r>
    </w:p>
    <w:p w14:paraId="06F5F44C" w14:textId="3F58063C" w:rsidR="000A682F" w:rsidRDefault="000F1D42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Letzteres gilt auch für das</w:t>
      </w:r>
      <w:r w:rsidR="003E5E44">
        <w:rPr>
          <w:rFonts w:ascii="Calibri" w:eastAsia="Calibri" w:hAnsi="Calibri" w:cs="Calibri"/>
          <w:sz w:val="22"/>
          <w:szCs w:val="22"/>
        </w:rPr>
        <w:t xml:space="preserve"> IT-Systemhaus </w:t>
      </w:r>
      <w:r w:rsidR="003554E5">
        <w:rPr>
          <w:rFonts w:ascii="Calibri" w:eastAsia="Calibri" w:hAnsi="Calibri" w:cs="Calibri"/>
          <w:sz w:val="22"/>
          <w:szCs w:val="22"/>
        </w:rPr>
        <w:t>Desk7</w:t>
      </w:r>
      <w:r w:rsidR="00EF7D0D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EF7D0D">
        <w:rPr>
          <w:rFonts w:ascii="Calibri" w:eastAsia="Calibri" w:hAnsi="Calibri" w:cs="Calibri"/>
          <w:sz w:val="22"/>
          <w:szCs w:val="22"/>
        </w:rPr>
        <w:t>das</w:t>
      </w:r>
      <w:proofErr w:type="gramEnd"/>
      <w:r w:rsidR="00EF7D0D">
        <w:rPr>
          <w:rFonts w:ascii="Calibri" w:eastAsia="Calibri" w:hAnsi="Calibri" w:cs="Calibri"/>
          <w:sz w:val="22"/>
          <w:szCs w:val="22"/>
        </w:rPr>
        <w:t xml:space="preserve"> im Apple-Kosmos genauso zu Hause ist wie in der Microsoft-Welt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664152">
        <w:rPr>
          <w:rFonts w:ascii="Calibri" w:eastAsia="Calibri" w:hAnsi="Calibri" w:cs="Calibri"/>
          <w:sz w:val="22"/>
          <w:szCs w:val="22"/>
        </w:rPr>
        <w:t>Die IT-Spezialisten haben</w:t>
      </w:r>
      <w:r>
        <w:rPr>
          <w:rFonts w:ascii="Calibri" w:eastAsia="Calibri" w:hAnsi="Calibri" w:cs="Calibri"/>
          <w:sz w:val="22"/>
          <w:szCs w:val="22"/>
        </w:rPr>
        <w:t xml:space="preserve"> sich </w:t>
      </w:r>
      <w:r w:rsidR="003E5E44">
        <w:rPr>
          <w:rFonts w:ascii="Calibri" w:eastAsia="Calibri" w:hAnsi="Calibri" w:cs="Calibri"/>
          <w:sz w:val="22"/>
          <w:szCs w:val="22"/>
        </w:rPr>
        <w:t xml:space="preserve">darauf spezialisiert, mittelständische und große Unternehmen bei </w:t>
      </w:r>
      <w:r>
        <w:rPr>
          <w:rFonts w:ascii="Calibri" w:eastAsia="Calibri" w:hAnsi="Calibri" w:cs="Calibri"/>
          <w:sz w:val="22"/>
          <w:szCs w:val="22"/>
        </w:rPr>
        <w:t>der</w:t>
      </w:r>
      <w:r w:rsidR="003E5E44">
        <w:rPr>
          <w:rFonts w:ascii="Calibri" w:eastAsia="Calibri" w:hAnsi="Calibri" w:cs="Calibri"/>
          <w:sz w:val="22"/>
          <w:szCs w:val="22"/>
        </w:rPr>
        <w:t xml:space="preserve"> Integration</w:t>
      </w:r>
      <w:r>
        <w:rPr>
          <w:rFonts w:ascii="Calibri" w:eastAsia="Calibri" w:hAnsi="Calibri" w:cs="Calibri"/>
          <w:sz w:val="22"/>
          <w:szCs w:val="22"/>
        </w:rPr>
        <w:t xml:space="preserve"> von </w:t>
      </w:r>
      <w:proofErr w:type="spellStart"/>
      <w:r>
        <w:rPr>
          <w:rFonts w:ascii="Calibri" w:eastAsia="Calibri" w:hAnsi="Calibri" w:cs="Calibri"/>
          <w:sz w:val="22"/>
          <w:szCs w:val="22"/>
        </w:rPr>
        <w:t>plattformunabängigen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Workplaces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zu unterstützen</w:t>
      </w:r>
      <w:r w:rsidR="00664152">
        <w:rPr>
          <w:rFonts w:ascii="Calibri" w:eastAsia="Calibri" w:hAnsi="Calibri" w:cs="Calibri"/>
          <w:sz w:val="22"/>
          <w:szCs w:val="22"/>
        </w:rPr>
        <w:t xml:space="preserve"> – dazu gehören selbstverständlich auch Keyboards, Mäuse &amp; Co.</w:t>
      </w:r>
    </w:p>
    <w:p w14:paraId="07F73473" w14:textId="77777777" w:rsidR="00664152" w:rsidRDefault="00664152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5A6A75F" w14:textId="5723AC3F" w:rsidR="00891222" w:rsidRPr="00DB4405" w:rsidRDefault="000C702C" w:rsidP="00DB4405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F635F">
        <w:rPr>
          <w:rFonts w:asciiTheme="majorHAnsi" w:hAnsiTheme="majorHAnsi" w:cstheme="majorHAnsi"/>
          <w:sz w:val="22"/>
          <w:szCs w:val="22"/>
        </w:rPr>
        <w:lastRenderedPageBreak/>
        <w:t xml:space="preserve">Weitere Informationen sind unter folgendem Link abrufbar: </w:t>
      </w:r>
      <w:hyperlink r:id="rId7" w:history="1">
        <w:r w:rsidRPr="002F635F">
          <w:rPr>
            <w:rStyle w:val="Hyperlink"/>
            <w:rFonts w:asciiTheme="majorHAnsi" w:hAnsiTheme="majorHAnsi" w:cstheme="majorHAnsi"/>
            <w:sz w:val="22"/>
            <w:szCs w:val="22"/>
          </w:rPr>
          <w:t>https://byteclub.rocks/</w:t>
        </w:r>
      </w:hyperlink>
    </w:p>
    <w:p w14:paraId="2C91BDAC" w14:textId="77777777" w:rsidR="000C702C" w:rsidRDefault="000C702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356FB3A4" w14:textId="5FAE9077" w:rsidR="00891222" w:rsidRDefault="001C09E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Über </w:t>
      </w:r>
      <w:r w:rsidR="00C17774">
        <w:rPr>
          <w:rFonts w:ascii="Calibri" w:eastAsia="Calibri" w:hAnsi="Calibri" w:cs="Calibri"/>
          <w:b/>
          <w:sz w:val="20"/>
          <w:szCs w:val="20"/>
        </w:rPr>
        <w:t>den BYTECLUB</w:t>
      </w:r>
    </w:p>
    <w:p w14:paraId="194B6309" w14:textId="5F11788A" w:rsidR="00891222" w:rsidRDefault="004419C8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Die </w:t>
      </w:r>
      <w:r w:rsidR="00C17774">
        <w:rPr>
          <w:rFonts w:ascii="Calibri" w:eastAsia="Calibri" w:hAnsi="Calibri" w:cs="Calibri"/>
          <w:sz w:val="20"/>
          <w:szCs w:val="20"/>
        </w:rPr>
        <w:t>B</w:t>
      </w:r>
      <w:r w:rsidR="001E080D">
        <w:rPr>
          <w:rFonts w:ascii="Calibri" w:eastAsia="Calibri" w:hAnsi="Calibri" w:cs="Calibri"/>
          <w:sz w:val="20"/>
          <w:szCs w:val="20"/>
        </w:rPr>
        <w:t>yteclub</w:t>
      </w:r>
      <w:r w:rsidR="00C17774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GmbH </w:t>
      </w:r>
      <w:r w:rsidR="000C702C">
        <w:rPr>
          <w:rFonts w:ascii="Calibri" w:eastAsia="Calibri" w:hAnsi="Calibri" w:cs="Calibri"/>
          <w:sz w:val="20"/>
          <w:szCs w:val="20"/>
        </w:rPr>
        <w:t>ist ein</w:t>
      </w:r>
      <w:r w:rsidR="00C7140E">
        <w:rPr>
          <w:rFonts w:ascii="Calibri" w:eastAsia="Calibri" w:hAnsi="Calibri" w:cs="Calibri"/>
          <w:sz w:val="20"/>
          <w:szCs w:val="20"/>
        </w:rPr>
        <w:t>e Holding</w:t>
      </w:r>
      <w:r w:rsidR="000C702C">
        <w:rPr>
          <w:rFonts w:ascii="Calibri" w:eastAsia="Calibri" w:hAnsi="Calibri" w:cs="Calibri"/>
          <w:sz w:val="20"/>
          <w:szCs w:val="20"/>
        </w:rPr>
        <w:t>, d</w:t>
      </w:r>
      <w:r w:rsidR="00C7140E">
        <w:rPr>
          <w:rFonts w:ascii="Calibri" w:eastAsia="Calibri" w:hAnsi="Calibri" w:cs="Calibri"/>
          <w:sz w:val="20"/>
          <w:szCs w:val="20"/>
        </w:rPr>
        <w:t>ie</w:t>
      </w:r>
      <w:r w:rsidR="000C702C">
        <w:rPr>
          <w:rFonts w:ascii="Calibri" w:eastAsia="Calibri" w:hAnsi="Calibri" w:cs="Calibri"/>
          <w:sz w:val="20"/>
          <w:szCs w:val="20"/>
        </w:rPr>
        <w:t xml:space="preserve"> 2017 aus der Fusion zwischen der Comspot GmbH und der Telcoland GmbH hervorgegangen</w:t>
      </w:r>
      <w:r w:rsidR="000C702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C702C">
        <w:rPr>
          <w:rFonts w:ascii="Calibri" w:eastAsia="Calibri" w:hAnsi="Calibri" w:cs="Calibri"/>
          <w:sz w:val="20"/>
          <w:szCs w:val="20"/>
        </w:rPr>
        <w:t xml:space="preserve">ist. Mit </w:t>
      </w:r>
      <w:r w:rsidR="00D3750D">
        <w:rPr>
          <w:rFonts w:ascii="Calibri" w:eastAsia="Calibri" w:hAnsi="Calibri" w:cs="Calibri"/>
          <w:sz w:val="20"/>
          <w:szCs w:val="20"/>
        </w:rPr>
        <w:t xml:space="preserve">Apple Premium Partner </w:t>
      </w:r>
      <w:proofErr w:type="spellStart"/>
      <w:r w:rsidR="000C702C">
        <w:rPr>
          <w:rFonts w:ascii="Calibri" w:eastAsia="Calibri" w:hAnsi="Calibri" w:cs="Calibri"/>
          <w:sz w:val="20"/>
          <w:szCs w:val="20"/>
        </w:rPr>
        <w:t>Comspot</w:t>
      </w:r>
      <w:proofErr w:type="spellEnd"/>
      <w:r w:rsidR="000C702C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F30998">
        <w:rPr>
          <w:rFonts w:ascii="Calibri" w:eastAsia="Calibri" w:hAnsi="Calibri" w:cs="Calibri"/>
          <w:sz w:val="20"/>
          <w:szCs w:val="20"/>
        </w:rPr>
        <w:t>Comspot</w:t>
      </w:r>
      <w:proofErr w:type="spellEnd"/>
      <w:r w:rsidR="00F30998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F30998">
        <w:rPr>
          <w:rFonts w:ascii="Calibri" w:eastAsia="Calibri" w:hAnsi="Calibri" w:cs="Calibri"/>
          <w:sz w:val="20"/>
          <w:szCs w:val="20"/>
        </w:rPr>
        <w:t>Repair</w:t>
      </w:r>
      <w:proofErr w:type="spellEnd"/>
      <w:r w:rsidR="00F30998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="000C702C">
        <w:rPr>
          <w:rFonts w:ascii="Calibri" w:eastAsia="Calibri" w:hAnsi="Calibri" w:cs="Calibri"/>
          <w:sz w:val="20"/>
          <w:szCs w:val="20"/>
        </w:rPr>
        <w:t>Telcoland</w:t>
      </w:r>
      <w:proofErr w:type="spellEnd"/>
      <w:r w:rsidR="000C702C">
        <w:rPr>
          <w:rFonts w:ascii="Calibri" w:eastAsia="Calibri" w:hAnsi="Calibri" w:cs="Calibri"/>
          <w:sz w:val="20"/>
          <w:szCs w:val="20"/>
        </w:rPr>
        <w:t xml:space="preserve"> Mobilfunk, CPN, Smart Support, Desk7, Shifter, Attend </w:t>
      </w:r>
      <w:r w:rsidR="001E080D">
        <w:rPr>
          <w:rFonts w:ascii="Calibri" w:eastAsia="Calibri" w:hAnsi="Calibri" w:cs="Calibri"/>
          <w:sz w:val="20"/>
          <w:szCs w:val="20"/>
        </w:rPr>
        <w:t>IT Services</w:t>
      </w:r>
      <w:r w:rsidR="0036341C">
        <w:rPr>
          <w:rFonts w:ascii="Calibri" w:eastAsia="Calibri" w:hAnsi="Calibri" w:cs="Calibri"/>
          <w:sz w:val="20"/>
          <w:szCs w:val="20"/>
        </w:rPr>
        <w:t xml:space="preserve">, </w:t>
      </w:r>
      <w:r w:rsidR="000C702C">
        <w:rPr>
          <w:rFonts w:ascii="Calibri" w:eastAsia="Calibri" w:hAnsi="Calibri" w:cs="Calibri"/>
          <w:sz w:val="20"/>
          <w:szCs w:val="20"/>
        </w:rPr>
        <w:t xml:space="preserve">Flöttotto Learning Spaces </w:t>
      </w:r>
      <w:r w:rsidR="0036341C">
        <w:rPr>
          <w:rFonts w:ascii="Calibri" w:eastAsia="Calibri" w:hAnsi="Calibri" w:cs="Calibri"/>
          <w:sz w:val="20"/>
          <w:szCs w:val="20"/>
        </w:rPr>
        <w:t xml:space="preserve">und Flötotto CZ </w:t>
      </w:r>
      <w:r w:rsidR="00C7140E">
        <w:rPr>
          <w:rFonts w:ascii="Calibri" w:eastAsia="Calibri" w:hAnsi="Calibri" w:cs="Calibri"/>
          <w:sz w:val="20"/>
          <w:szCs w:val="20"/>
        </w:rPr>
        <w:t>gehören</w:t>
      </w:r>
      <w:r w:rsidR="000C702C">
        <w:rPr>
          <w:rFonts w:ascii="Calibri" w:eastAsia="Calibri" w:hAnsi="Calibri" w:cs="Calibri"/>
          <w:sz w:val="20"/>
          <w:szCs w:val="20"/>
        </w:rPr>
        <w:t xml:space="preserve"> </w:t>
      </w:r>
      <w:r w:rsidR="002C3C02">
        <w:rPr>
          <w:rFonts w:ascii="Calibri" w:eastAsia="Calibri" w:hAnsi="Calibri" w:cs="Calibri"/>
          <w:sz w:val="20"/>
          <w:szCs w:val="20"/>
        </w:rPr>
        <w:t>aktuell</w:t>
      </w:r>
      <w:r w:rsidR="00C7140E">
        <w:rPr>
          <w:rFonts w:ascii="Calibri" w:eastAsia="Calibri" w:hAnsi="Calibri" w:cs="Calibri"/>
          <w:sz w:val="20"/>
          <w:szCs w:val="20"/>
        </w:rPr>
        <w:t xml:space="preserve"> </w:t>
      </w:r>
      <w:r w:rsidR="000C702C">
        <w:rPr>
          <w:rFonts w:ascii="Calibri" w:eastAsia="Calibri" w:hAnsi="Calibri" w:cs="Calibri"/>
          <w:sz w:val="20"/>
          <w:szCs w:val="20"/>
        </w:rPr>
        <w:t xml:space="preserve">insgesamt </w:t>
      </w:r>
      <w:r w:rsidR="00F30998">
        <w:rPr>
          <w:rFonts w:ascii="Calibri" w:eastAsia="Calibri" w:hAnsi="Calibri" w:cs="Calibri"/>
          <w:sz w:val="20"/>
          <w:szCs w:val="20"/>
        </w:rPr>
        <w:t>neun</w:t>
      </w:r>
      <w:r w:rsidR="002C3C02">
        <w:rPr>
          <w:rFonts w:ascii="Calibri" w:eastAsia="Calibri" w:hAnsi="Calibri" w:cs="Calibri"/>
          <w:sz w:val="20"/>
          <w:szCs w:val="20"/>
        </w:rPr>
        <w:t xml:space="preserve"> </w:t>
      </w:r>
      <w:r w:rsidR="000C702C">
        <w:rPr>
          <w:rFonts w:ascii="Calibri" w:eastAsia="Calibri" w:hAnsi="Calibri" w:cs="Calibri"/>
          <w:sz w:val="20"/>
          <w:szCs w:val="20"/>
        </w:rPr>
        <w:t xml:space="preserve">starke </w:t>
      </w:r>
      <w:r w:rsidR="001E080D">
        <w:rPr>
          <w:rFonts w:ascii="Calibri" w:eastAsia="Calibri" w:hAnsi="Calibri" w:cs="Calibri"/>
          <w:sz w:val="20"/>
          <w:szCs w:val="20"/>
        </w:rPr>
        <w:t>Eigenm</w:t>
      </w:r>
      <w:r w:rsidR="000C702C">
        <w:rPr>
          <w:rFonts w:ascii="Calibri" w:eastAsia="Calibri" w:hAnsi="Calibri" w:cs="Calibri"/>
          <w:sz w:val="20"/>
          <w:szCs w:val="20"/>
        </w:rPr>
        <w:t xml:space="preserve">arken </w:t>
      </w:r>
      <w:r w:rsidR="0036341C">
        <w:rPr>
          <w:rFonts w:ascii="Calibri" w:eastAsia="Calibri" w:hAnsi="Calibri" w:cs="Calibri"/>
          <w:sz w:val="20"/>
          <w:szCs w:val="20"/>
        </w:rPr>
        <w:t xml:space="preserve">und Beteiligungen </w:t>
      </w:r>
      <w:r w:rsidR="00C7140E">
        <w:rPr>
          <w:rFonts w:ascii="Calibri" w:eastAsia="Calibri" w:hAnsi="Calibri" w:cs="Calibri"/>
          <w:sz w:val="20"/>
          <w:szCs w:val="20"/>
        </w:rPr>
        <w:t>zum</w:t>
      </w:r>
      <w:r w:rsidR="000C702C">
        <w:rPr>
          <w:rFonts w:ascii="Calibri" w:eastAsia="Calibri" w:hAnsi="Calibri" w:cs="Calibri"/>
          <w:sz w:val="20"/>
          <w:szCs w:val="20"/>
        </w:rPr>
        <w:t xml:space="preserve"> B</w:t>
      </w:r>
      <w:r w:rsidR="001E080D">
        <w:rPr>
          <w:rFonts w:ascii="Calibri" w:eastAsia="Calibri" w:hAnsi="Calibri" w:cs="Calibri"/>
          <w:sz w:val="20"/>
          <w:szCs w:val="20"/>
        </w:rPr>
        <w:t>yteclub</w:t>
      </w:r>
      <w:r w:rsidR="000C702C">
        <w:rPr>
          <w:rFonts w:ascii="Calibri" w:eastAsia="Calibri" w:hAnsi="Calibri" w:cs="Calibri"/>
          <w:sz w:val="20"/>
          <w:szCs w:val="20"/>
        </w:rPr>
        <w:t xml:space="preserve">. </w:t>
      </w:r>
      <w:r w:rsidR="001E080D">
        <w:rPr>
          <w:rFonts w:ascii="Calibri" w:eastAsia="Calibri" w:hAnsi="Calibri" w:cs="Calibri"/>
          <w:sz w:val="20"/>
          <w:szCs w:val="20"/>
        </w:rPr>
        <w:t xml:space="preserve">Damit deckt die Unternehmensgruppe </w:t>
      </w:r>
      <w:r w:rsidR="000C702C">
        <w:rPr>
          <w:rFonts w:ascii="Calibri" w:eastAsia="Calibri" w:hAnsi="Calibri" w:cs="Calibri"/>
          <w:sz w:val="20"/>
          <w:szCs w:val="20"/>
        </w:rPr>
        <w:t xml:space="preserve">an </w:t>
      </w:r>
      <w:r w:rsidR="0036341C">
        <w:rPr>
          <w:rFonts w:ascii="Calibri" w:eastAsia="Calibri" w:hAnsi="Calibri" w:cs="Calibri"/>
          <w:sz w:val="20"/>
          <w:szCs w:val="20"/>
        </w:rPr>
        <w:t>über 50</w:t>
      </w:r>
      <w:r w:rsidR="000C702C">
        <w:rPr>
          <w:rFonts w:ascii="Calibri" w:eastAsia="Calibri" w:hAnsi="Calibri" w:cs="Calibri"/>
          <w:sz w:val="20"/>
          <w:szCs w:val="20"/>
        </w:rPr>
        <w:t xml:space="preserve"> Standorten </w:t>
      </w:r>
      <w:r w:rsidR="0036341C">
        <w:rPr>
          <w:rFonts w:ascii="Calibri" w:eastAsia="Calibri" w:hAnsi="Calibri" w:cs="Calibri"/>
          <w:sz w:val="20"/>
          <w:szCs w:val="20"/>
        </w:rPr>
        <w:t xml:space="preserve">sämtliche </w:t>
      </w:r>
      <w:r w:rsidR="001E080D">
        <w:rPr>
          <w:rFonts w:ascii="Calibri" w:eastAsia="Calibri" w:hAnsi="Calibri" w:cs="Calibri"/>
          <w:sz w:val="20"/>
          <w:szCs w:val="20"/>
        </w:rPr>
        <w:t>Produkte</w:t>
      </w:r>
      <w:r w:rsidR="0036341C">
        <w:rPr>
          <w:rFonts w:ascii="Calibri" w:eastAsia="Calibri" w:hAnsi="Calibri" w:cs="Calibri"/>
          <w:sz w:val="20"/>
          <w:szCs w:val="20"/>
        </w:rPr>
        <w:t xml:space="preserve"> und </w:t>
      </w:r>
      <w:r w:rsidR="001E080D">
        <w:rPr>
          <w:rFonts w:ascii="Calibri" w:eastAsia="Calibri" w:hAnsi="Calibri" w:cs="Calibri"/>
          <w:sz w:val="20"/>
          <w:szCs w:val="20"/>
        </w:rPr>
        <w:t>Dienstleistungen für alle IT-Bereiche ab. Der Fokus</w:t>
      </w:r>
      <w:r w:rsidR="00C7140E">
        <w:rPr>
          <w:rFonts w:ascii="Calibri" w:eastAsia="Calibri" w:hAnsi="Calibri" w:cs="Calibri"/>
          <w:sz w:val="20"/>
          <w:szCs w:val="20"/>
        </w:rPr>
        <w:t xml:space="preserve"> der einzelnen Marken</w:t>
      </w:r>
      <w:r w:rsidR="001E080D">
        <w:rPr>
          <w:rFonts w:ascii="Calibri" w:eastAsia="Calibri" w:hAnsi="Calibri" w:cs="Calibri"/>
          <w:sz w:val="20"/>
          <w:szCs w:val="20"/>
        </w:rPr>
        <w:t xml:space="preserve"> liegt auf Bereichen</w:t>
      </w:r>
      <w:r w:rsidR="00C7140E">
        <w:rPr>
          <w:rFonts w:ascii="Calibri" w:eastAsia="Calibri" w:hAnsi="Calibri" w:cs="Calibri"/>
          <w:sz w:val="20"/>
          <w:szCs w:val="20"/>
        </w:rPr>
        <w:t xml:space="preserve"> wie</w:t>
      </w:r>
      <w:r w:rsidR="000C702C">
        <w:rPr>
          <w:rFonts w:ascii="Calibri" w:eastAsia="Calibri" w:hAnsi="Calibri" w:cs="Calibri"/>
          <w:sz w:val="20"/>
          <w:szCs w:val="20"/>
        </w:rPr>
        <w:t xml:space="preserve"> IT-Solutions, IT-Network, Consulting, Commerce </w:t>
      </w:r>
      <w:r w:rsidR="00C7140E">
        <w:rPr>
          <w:rFonts w:ascii="Calibri" w:eastAsia="Calibri" w:hAnsi="Calibri" w:cs="Calibri"/>
          <w:sz w:val="20"/>
          <w:szCs w:val="20"/>
        </w:rPr>
        <w:t xml:space="preserve">oder </w:t>
      </w:r>
      <w:r w:rsidR="000C702C">
        <w:rPr>
          <w:rFonts w:ascii="Calibri" w:eastAsia="Calibri" w:hAnsi="Calibri" w:cs="Calibri"/>
          <w:sz w:val="20"/>
          <w:szCs w:val="20"/>
        </w:rPr>
        <w:t>Support und Repair.</w:t>
      </w:r>
      <w:r w:rsidR="001E080D">
        <w:rPr>
          <w:rFonts w:ascii="Calibri" w:eastAsia="Calibri" w:hAnsi="Calibri" w:cs="Calibri"/>
          <w:sz w:val="20"/>
          <w:szCs w:val="20"/>
        </w:rPr>
        <w:t xml:space="preserve"> </w:t>
      </w:r>
      <w:r w:rsidR="0036341C">
        <w:rPr>
          <w:rFonts w:ascii="Calibri" w:eastAsia="Calibri" w:hAnsi="Calibri" w:cs="Calibri"/>
          <w:sz w:val="20"/>
          <w:szCs w:val="20"/>
        </w:rPr>
        <w:t xml:space="preserve">Gewerbliche Grosskunden, mittelständische und kleine Unternehmen oder private Endverbraucher werden dabei mit der entsprechenden Marke adressiert. </w:t>
      </w:r>
      <w:r w:rsidR="000C702C">
        <w:rPr>
          <w:rFonts w:ascii="Calibri" w:eastAsia="Calibri" w:hAnsi="Calibri" w:cs="Calibri"/>
          <w:sz w:val="20"/>
          <w:szCs w:val="20"/>
        </w:rPr>
        <w:t>Die Geschäftsführung</w:t>
      </w:r>
      <w:r w:rsidR="00C7140E">
        <w:rPr>
          <w:rFonts w:ascii="Calibri" w:eastAsia="Calibri" w:hAnsi="Calibri" w:cs="Calibri"/>
          <w:sz w:val="20"/>
          <w:szCs w:val="20"/>
        </w:rPr>
        <w:t xml:space="preserve"> des Byteclubs</w:t>
      </w:r>
      <w:r w:rsidR="000C702C">
        <w:rPr>
          <w:rFonts w:ascii="Calibri" w:eastAsia="Calibri" w:hAnsi="Calibri" w:cs="Calibri"/>
          <w:sz w:val="20"/>
          <w:szCs w:val="20"/>
        </w:rPr>
        <w:t xml:space="preserve"> setzt sich aus Michael Hencke</w:t>
      </w:r>
      <w:r w:rsidR="006F3C70">
        <w:rPr>
          <w:rFonts w:ascii="Calibri" w:eastAsia="Calibri" w:hAnsi="Calibri" w:cs="Calibri"/>
          <w:sz w:val="20"/>
          <w:szCs w:val="20"/>
        </w:rPr>
        <w:t>,</w:t>
      </w:r>
      <w:r w:rsidR="004670A4">
        <w:rPr>
          <w:rFonts w:ascii="Calibri" w:eastAsia="Calibri" w:hAnsi="Calibri" w:cs="Calibri"/>
          <w:sz w:val="20"/>
          <w:szCs w:val="20"/>
        </w:rPr>
        <w:t xml:space="preserve"> Mathias Harms</w:t>
      </w:r>
      <w:r w:rsidR="006F3C70">
        <w:rPr>
          <w:rFonts w:ascii="Calibri" w:eastAsia="Calibri" w:hAnsi="Calibri" w:cs="Calibri"/>
          <w:sz w:val="20"/>
          <w:szCs w:val="20"/>
        </w:rPr>
        <w:t xml:space="preserve"> und Max Eggert</w:t>
      </w:r>
      <w:r w:rsidR="000C702C">
        <w:rPr>
          <w:rFonts w:ascii="Calibri" w:eastAsia="Calibri" w:hAnsi="Calibri" w:cs="Calibri"/>
          <w:sz w:val="20"/>
          <w:szCs w:val="20"/>
        </w:rPr>
        <w:t xml:space="preserve"> zusammen</w:t>
      </w:r>
      <w:r w:rsidR="001E080D">
        <w:rPr>
          <w:rFonts w:ascii="Calibri" w:eastAsia="Calibri" w:hAnsi="Calibri" w:cs="Calibri"/>
          <w:sz w:val="20"/>
          <w:szCs w:val="20"/>
        </w:rPr>
        <w:t>, Firmensitz ist Hamburg.</w:t>
      </w:r>
    </w:p>
    <w:p w14:paraId="7C231C8B" w14:textId="77777777" w:rsidR="00891222" w:rsidRDefault="0089122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6A0AFD40" w14:textId="77777777" w:rsidR="00891222" w:rsidRDefault="00891222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891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223" w:right="3685" w:bottom="1135" w:left="1134" w:header="426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F04061" w16cex:dateUtc="2024-02-14T09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195F" w14:textId="77777777" w:rsidR="001841A9" w:rsidRDefault="001841A9">
      <w:r>
        <w:separator/>
      </w:r>
    </w:p>
  </w:endnote>
  <w:endnote w:type="continuationSeparator" w:id="0">
    <w:p w14:paraId="00DCB48B" w14:textId="77777777" w:rsidR="001841A9" w:rsidRDefault="0018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3E79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228970" w14:textId="77777777" w:rsidR="00891222" w:rsidRDefault="00891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2E4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4291">
      <w:rPr>
        <w:noProof/>
        <w:color w:val="000000"/>
      </w:rPr>
      <w:t>1</w:t>
    </w:r>
    <w:r>
      <w:rPr>
        <w:color w:val="000000"/>
      </w:rPr>
      <w:fldChar w:fldCharType="end"/>
    </w:r>
  </w:p>
  <w:p w14:paraId="16CD1945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00"/>
      </w:tabs>
      <w:ind w:right="360"/>
      <w:rPr>
        <w:rFonts w:ascii="Gill Sans" w:eastAsia="Gill Sans" w:hAnsi="Gill Sans" w:cs="Gill Sans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32153F" wp14:editId="35660D85">
              <wp:simplePos x="0" y="0"/>
              <wp:positionH relativeFrom="column">
                <wp:posOffset>4876800</wp:posOffset>
              </wp:positionH>
              <wp:positionV relativeFrom="paragraph">
                <wp:posOffset>-2438399</wp:posOffset>
              </wp:positionV>
              <wp:extent cx="1821180" cy="2295525"/>
              <wp:effectExtent l="0" t="0" r="0" b="0"/>
              <wp:wrapSquare wrapText="bothSides" distT="0" distB="0" distL="114300" distR="114300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0173" y="2637000"/>
                        <a:ext cx="181165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17611" w14:textId="77777777" w:rsidR="00891222" w:rsidRDefault="001C09E3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</w:r>
                        </w:p>
                        <w:p w14:paraId="49BB4058" w14:textId="335D8AC7" w:rsidR="00891222" w:rsidRDefault="00391609">
                          <w:pPr>
                            <w:spacing w:line="200" w:lineRule="auto"/>
                            <w:ind w:left="-14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  </w:t>
                          </w:r>
                          <w:r w:rsidR="001C09E3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Kontakt Presse/Medien</w:t>
                          </w:r>
                        </w:p>
                        <w:p w14:paraId="2FA04577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Weinholz Kommunikation</w:t>
                          </w:r>
                        </w:p>
                        <w:p w14:paraId="3295A360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 Weinholz</w:t>
                          </w:r>
                        </w:p>
                        <w:p w14:paraId="31A955BE" w14:textId="2B7C0F20" w:rsidR="00891222" w:rsidRDefault="00220E7E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Zieglerstr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. 50</w:t>
                          </w:r>
                        </w:p>
                        <w:p w14:paraId="484B38E2" w14:textId="6F2BA031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81</w:t>
                          </w:r>
                          <w:r w:rsidR="00220E7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735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München</w:t>
                          </w:r>
                        </w:p>
                        <w:p w14:paraId="08D20E4C" w14:textId="27E0BFD4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Tel.: +49 </w:t>
                          </w:r>
                          <w:r w:rsidR="00220E7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151 188 09 288</w:t>
                          </w:r>
                        </w:p>
                        <w:p w14:paraId="7D7B2510" w14:textId="788EF14C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andrea@weinholz.</w:t>
                          </w:r>
                          <w:r w:rsidR="00220E7E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org</w:t>
                          </w:r>
                        </w:p>
                        <w:p w14:paraId="7849E480" w14:textId="77777777" w:rsidR="00891222" w:rsidRDefault="00891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2153F" id="Rechteck 1" o:spid="_x0000_s1026" style="position:absolute;margin-left:384pt;margin-top:-192pt;width:143.4pt;height:18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" filled="f" stroked="f">
              <v:textbox inset="2.53958mm,2.53958mm,2.53958mm,2.53958mm">
                <w:txbxContent>
                  <w:p w14:paraId="27217611" w14:textId="77777777" w:rsidR="00891222" w:rsidRDefault="001C09E3">
                    <w:pPr>
                      <w:spacing w:line="20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</w:r>
                  </w:p>
                  <w:p w14:paraId="49BB4058" w14:textId="335D8AC7" w:rsidR="00891222" w:rsidRDefault="00391609">
                    <w:pPr>
                      <w:spacing w:line="200" w:lineRule="auto"/>
                      <w:ind w:left="-141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  </w:t>
                    </w:r>
                    <w:r w:rsidR="001C09E3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Kontakt Presse/Medien</w:t>
                    </w:r>
                  </w:p>
                  <w:p w14:paraId="2FA04577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Weinholz Kommunikation</w:t>
                    </w:r>
                  </w:p>
                  <w:p w14:paraId="3295A360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 Weinholz</w:t>
                    </w:r>
                  </w:p>
                  <w:p w14:paraId="31A955BE" w14:textId="2B7C0F20" w:rsidR="00891222" w:rsidRDefault="00220E7E">
                    <w:pPr>
                      <w:spacing w:line="200" w:lineRule="auto"/>
                      <w:jc w:val="both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Zieglerstr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. 50</w:t>
                    </w:r>
                  </w:p>
                  <w:p w14:paraId="484B38E2" w14:textId="6F2BA031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81</w:t>
                    </w:r>
                    <w:r w:rsidR="00220E7E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735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München</w:t>
                    </w:r>
                  </w:p>
                  <w:p w14:paraId="08D20E4C" w14:textId="27E0BFD4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Tel.: +49 </w:t>
                    </w:r>
                    <w:r w:rsidR="00220E7E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151 188 09 288</w:t>
                    </w:r>
                  </w:p>
                  <w:p w14:paraId="7D7B2510" w14:textId="788EF14C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andrea@weinholz.</w:t>
                    </w:r>
                    <w:r w:rsidR="00220E7E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org</w:t>
                    </w:r>
                    <w:bookmarkStart w:id="5" w:name="_GoBack"/>
                    <w:bookmarkEnd w:id="5"/>
                  </w:p>
                  <w:p w14:paraId="7849E480" w14:textId="77777777" w:rsidR="00891222" w:rsidRDefault="00891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AFF5" w14:textId="77777777" w:rsidR="004365CE" w:rsidRDefault="00436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C037" w14:textId="77777777" w:rsidR="001841A9" w:rsidRDefault="001841A9">
      <w:r>
        <w:separator/>
      </w:r>
    </w:p>
  </w:footnote>
  <w:footnote w:type="continuationSeparator" w:id="0">
    <w:p w14:paraId="20692AEA" w14:textId="77777777" w:rsidR="001841A9" w:rsidRDefault="0018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FF21" w14:textId="77777777" w:rsidR="004365CE" w:rsidRDefault="004365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5972" w14:textId="77777777" w:rsidR="00891222" w:rsidRDefault="001C09E3">
    <w:pPr>
      <w:ind w:right="-3022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6CE804EB" wp14:editId="5738FCE5">
          <wp:extent cx="842903" cy="975360"/>
          <wp:effectExtent l="0" t="0" r="0" b="254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03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B581B" w14:textId="6EDB97A2" w:rsidR="00891222" w:rsidRDefault="001C09E3">
    <w:pPr>
      <w:ind w:right="-3022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Pressemitteilung</w:t>
    </w:r>
    <w:r w:rsidR="004365CE">
      <w:rPr>
        <w:rFonts w:ascii="Calibri" w:eastAsia="Calibri" w:hAnsi="Calibri" w:cs="Calibri"/>
        <w:b/>
        <w:sz w:val="36"/>
        <w:szCs w:val="36"/>
      </w:rPr>
      <w:t xml:space="preserve"> BYTECLUB</w:t>
    </w:r>
  </w:p>
  <w:p w14:paraId="09000104" w14:textId="77777777" w:rsidR="00891222" w:rsidRDefault="00891222">
    <w:pPr>
      <w:ind w:right="-3022"/>
      <w:rPr>
        <w:rFonts w:ascii="Calibri" w:eastAsia="Calibri" w:hAnsi="Calibri" w:cs="Calibri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4638" w14:textId="77777777" w:rsidR="004365CE" w:rsidRDefault="004365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FA8"/>
    <w:multiLevelType w:val="hybridMultilevel"/>
    <w:tmpl w:val="716A6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2"/>
    <w:rsid w:val="00010940"/>
    <w:rsid w:val="00013B1E"/>
    <w:rsid w:val="00035273"/>
    <w:rsid w:val="00045528"/>
    <w:rsid w:val="00065A8E"/>
    <w:rsid w:val="000828FD"/>
    <w:rsid w:val="00083C9D"/>
    <w:rsid w:val="0008411C"/>
    <w:rsid w:val="00090306"/>
    <w:rsid w:val="000A682F"/>
    <w:rsid w:val="000C0C5F"/>
    <w:rsid w:val="000C107E"/>
    <w:rsid w:val="000C702C"/>
    <w:rsid w:val="000D0D21"/>
    <w:rsid w:val="000E2973"/>
    <w:rsid w:val="000F1D42"/>
    <w:rsid w:val="000F2B4F"/>
    <w:rsid w:val="000F78D6"/>
    <w:rsid w:val="001033A5"/>
    <w:rsid w:val="00113558"/>
    <w:rsid w:val="00125B7C"/>
    <w:rsid w:val="00136ECC"/>
    <w:rsid w:val="0018389D"/>
    <w:rsid w:val="001841A9"/>
    <w:rsid w:val="0019755E"/>
    <w:rsid w:val="001A2EFA"/>
    <w:rsid w:val="001B4FB9"/>
    <w:rsid w:val="001B54D3"/>
    <w:rsid w:val="001C09E3"/>
    <w:rsid w:val="001C122C"/>
    <w:rsid w:val="001D24BE"/>
    <w:rsid w:val="001E080D"/>
    <w:rsid w:val="001E7164"/>
    <w:rsid w:val="001F4587"/>
    <w:rsid w:val="001F735F"/>
    <w:rsid w:val="00200400"/>
    <w:rsid w:val="0020363C"/>
    <w:rsid w:val="00207A73"/>
    <w:rsid w:val="00212421"/>
    <w:rsid w:val="00220E7E"/>
    <w:rsid w:val="0022127C"/>
    <w:rsid w:val="00224E94"/>
    <w:rsid w:val="00230DEA"/>
    <w:rsid w:val="0023614A"/>
    <w:rsid w:val="0025274F"/>
    <w:rsid w:val="002547A5"/>
    <w:rsid w:val="002643DE"/>
    <w:rsid w:val="00270C5E"/>
    <w:rsid w:val="00275CDF"/>
    <w:rsid w:val="002764CE"/>
    <w:rsid w:val="002817BE"/>
    <w:rsid w:val="002A756B"/>
    <w:rsid w:val="002A7CB3"/>
    <w:rsid w:val="002B7138"/>
    <w:rsid w:val="002C3C02"/>
    <w:rsid w:val="002C4415"/>
    <w:rsid w:val="002D0287"/>
    <w:rsid w:val="002D0640"/>
    <w:rsid w:val="002D0854"/>
    <w:rsid w:val="002D247E"/>
    <w:rsid w:val="002D3234"/>
    <w:rsid w:val="002E1A20"/>
    <w:rsid w:val="002E32A8"/>
    <w:rsid w:val="002F635F"/>
    <w:rsid w:val="00303395"/>
    <w:rsid w:val="00312865"/>
    <w:rsid w:val="00313E80"/>
    <w:rsid w:val="00313F27"/>
    <w:rsid w:val="003475C1"/>
    <w:rsid w:val="003554E5"/>
    <w:rsid w:val="0036341C"/>
    <w:rsid w:val="003670F0"/>
    <w:rsid w:val="00367896"/>
    <w:rsid w:val="0037029E"/>
    <w:rsid w:val="00391609"/>
    <w:rsid w:val="003A4E0F"/>
    <w:rsid w:val="003B49EB"/>
    <w:rsid w:val="003C2516"/>
    <w:rsid w:val="003D629D"/>
    <w:rsid w:val="003E5E44"/>
    <w:rsid w:val="00400677"/>
    <w:rsid w:val="0040124F"/>
    <w:rsid w:val="00403952"/>
    <w:rsid w:val="004365CE"/>
    <w:rsid w:val="004419C8"/>
    <w:rsid w:val="00443CEB"/>
    <w:rsid w:val="00454291"/>
    <w:rsid w:val="00461102"/>
    <w:rsid w:val="004670A4"/>
    <w:rsid w:val="00472393"/>
    <w:rsid w:val="00474685"/>
    <w:rsid w:val="00477E0B"/>
    <w:rsid w:val="00486432"/>
    <w:rsid w:val="00486E6F"/>
    <w:rsid w:val="004926B9"/>
    <w:rsid w:val="004946FB"/>
    <w:rsid w:val="004A1E80"/>
    <w:rsid w:val="004C0270"/>
    <w:rsid w:val="004D0CE0"/>
    <w:rsid w:val="004F1E02"/>
    <w:rsid w:val="00507A0E"/>
    <w:rsid w:val="005107EB"/>
    <w:rsid w:val="00511F96"/>
    <w:rsid w:val="00527BC9"/>
    <w:rsid w:val="00527E29"/>
    <w:rsid w:val="00535173"/>
    <w:rsid w:val="00536E1F"/>
    <w:rsid w:val="00572171"/>
    <w:rsid w:val="00592026"/>
    <w:rsid w:val="0059549F"/>
    <w:rsid w:val="00597DE4"/>
    <w:rsid w:val="005B7AFD"/>
    <w:rsid w:val="005C6D53"/>
    <w:rsid w:val="005E07AA"/>
    <w:rsid w:val="005E674E"/>
    <w:rsid w:val="005E6CCB"/>
    <w:rsid w:val="005F66F6"/>
    <w:rsid w:val="00616FE5"/>
    <w:rsid w:val="00622202"/>
    <w:rsid w:val="00642D56"/>
    <w:rsid w:val="00645188"/>
    <w:rsid w:val="00647AA1"/>
    <w:rsid w:val="00650E47"/>
    <w:rsid w:val="00653687"/>
    <w:rsid w:val="0065401E"/>
    <w:rsid w:val="00664152"/>
    <w:rsid w:val="00686C25"/>
    <w:rsid w:val="006917DE"/>
    <w:rsid w:val="00692445"/>
    <w:rsid w:val="006E1714"/>
    <w:rsid w:val="006F3C70"/>
    <w:rsid w:val="006F65F5"/>
    <w:rsid w:val="00710CAC"/>
    <w:rsid w:val="0071516D"/>
    <w:rsid w:val="00737375"/>
    <w:rsid w:val="00746DF3"/>
    <w:rsid w:val="00760C9D"/>
    <w:rsid w:val="00776520"/>
    <w:rsid w:val="0078695A"/>
    <w:rsid w:val="00793EE4"/>
    <w:rsid w:val="007A31F1"/>
    <w:rsid w:val="007B0155"/>
    <w:rsid w:val="007C6E53"/>
    <w:rsid w:val="0080424C"/>
    <w:rsid w:val="0081416A"/>
    <w:rsid w:val="00816ED4"/>
    <w:rsid w:val="008359E8"/>
    <w:rsid w:val="008639A6"/>
    <w:rsid w:val="008739FC"/>
    <w:rsid w:val="00891222"/>
    <w:rsid w:val="008A729E"/>
    <w:rsid w:val="008B2EB5"/>
    <w:rsid w:val="008C0AB1"/>
    <w:rsid w:val="008E285C"/>
    <w:rsid w:val="008E5E2D"/>
    <w:rsid w:val="008F1439"/>
    <w:rsid w:val="008F3439"/>
    <w:rsid w:val="00900C83"/>
    <w:rsid w:val="00911EED"/>
    <w:rsid w:val="00912760"/>
    <w:rsid w:val="00947327"/>
    <w:rsid w:val="00964E83"/>
    <w:rsid w:val="00976305"/>
    <w:rsid w:val="00985012"/>
    <w:rsid w:val="009A5E50"/>
    <w:rsid w:val="009B4C68"/>
    <w:rsid w:val="009B7168"/>
    <w:rsid w:val="009C39D1"/>
    <w:rsid w:val="009C6AA5"/>
    <w:rsid w:val="009E083A"/>
    <w:rsid w:val="009E4A5A"/>
    <w:rsid w:val="00A06DDA"/>
    <w:rsid w:val="00A27B89"/>
    <w:rsid w:val="00A347A6"/>
    <w:rsid w:val="00A55087"/>
    <w:rsid w:val="00A57297"/>
    <w:rsid w:val="00A77709"/>
    <w:rsid w:val="00A935B3"/>
    <w:rsid w:val="00A947EA"/>
    <w:rsid w:val="00AA5073"/>
    <w:rsid w:val="00AA732D"/>
    <w:rsid w:val="00AB3A5E"/>
    <w:rsid w:val="00AC4E29"/>
    <w:rsid w:val="00AC7E0D"/>
    <w:rsid w:val="00AD3821"/>
    <w:rsid w:val="00AD6B92"/>
    <w:rsid w:val="00AE371B"/>
    <w:rsid w:val="00AE7EAE"/>
    <w:rsid w:val="00AF273F"/>
    <w:rsid w:val="00B2241E"/>
    <w:rsid w:val="00B2262D"/>
    <w:rsid w:val="00B30879"/>
    <w:rsid w:val="00B5037F"/>
    <w:rsid w:val="00B52B8D"/>
    <w:rsid w:val="00B56591"/>
    <w:rsid w:val="00B6266F"/>
    <w:rsid w:val="00B766C9"/>
    <w:rsid w:val="00B8412D"/>
    <w:rsid w:val="00B96D6C"/>
    <w:rsid w:val="00BA137A"/>
    <w:rsid w:val="00BA5043"/>
    <w:rsid w:val="00BC0BE6"/>
    <w:rsid w:val="00BC1E26"/>
    <w:rsid w:val="00BE019F"/>
    <w:rsid w:val="00C101E1"/>
    <w:rsid w:val="00C17774"/>
    <w:rsid w:val="00C3252D"/>
    <w:rsid w:val="00C36AA9"/>
    <w:rsid w:val="00C66C9F"/>
    <w:rsid w:val="00C7140E"/>
    <w:rsid w:val="00C73764"/>
    <w:rsid w:val="00C759C4"/>
    <w:rsid w:val="00C763F9"/>
    <w:rsid w:val="00C93153"/>
    <w:rsid w:val="00C937CD"/>
    <w:rsid w:val="00CA024C"/>
    <w:rsid w:val="00CC0C1F"/>
    <w:rsid w:val="00CC2B72"/>
    <w:rsid w:val="00CD0115"/>
    <w:rsid w:val="00CE4842"/>
    <w:rsid w:val="00CE6FFE"/>
    <w:rsid w:val="00CF457C"/>
    <w:rsid w:val="00D008BD"/>
    <w:rsid w:val="00D10DFB"/>
    <w:rsid w:val="00D13BFC"/>
    <w:rsid w:val="00D36663"/>
    <w:rsid w:val="00D3750D"/>
    <w:rsid w:val="00D446D7"/>
    <w:rsid w:val="00D46593"/>
    <w:rsid w:val="00D57451"/>
    <w:rsid w:val="00D634FC"/>
    <w:rsid w:val="00D64F04"/>
    <w:rsid w:val="00D8722B"/>
    <w:rsid w:val="00DA7B0C"/>
    <w:rsid w:val="00DB4405"/>
    <w:rsid w:val="00DC7DDF"/>
    <w:rsid w:val="00DF1635"/>
    <w:rsid w:val="00E22752"/>
    <w:rsid w:val="00E26AE9"/>
    <w:rsid w:val="00E27AD6"/>
    <w:rsid w:val="00E42FB8"/>
    <w:rsid w:val="00E45D52"/>
    <w:rsid w:val="00E542CE"/>
    <w:rsid w:val="00E56445"/>
    <w:rsid w:val="00E65F7F"/>
    <w:rsid w:val="00E663AA"/>
    <w:rsid w:val="00E75692"/>
    <w:rsid w:val="00EA0C18"/>
    <w:rsid w:val="00EB02F3"/>
    <w:rsid w:val="00ED657B"/>
    <w:rsid w:val="00EE408E"/>
    <w:rsid w:val="00EF3080"/>
    <w:rsid w:val="00EF6314"/>
    <w:rsid w:val="00EF7D0D"/>
    <w:rsid w:val="00F07A30"/>
    <w:rsid w:val="00F11614"/>
    <w:rsid w:val="00F30998"/>
    <w:rsid w:val="00F475FC"/>
    <w:rsid w:val="00F57A5E"/>
    <w:rsid w:val="00F71BC6"/>
    <w:rsid w:val="00F91423"/>
    <w:rsid w:val="00FA4DBD"/>
    <w:rsid w:val="00FB17F0"/>
    <w:rsid w:val="00FB33E1"/>
    <w:rsid w:val="00FB639F"/>
    <w:rsid w:val="00FC3465"/>
    <w:rsid w:val="00FC731E"/>
    <w:rsid w:val="00FC79AA"/>
    <w:rsid w:val="00FD065F"/>
    <w:rsid w:val="00FF4575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99D79"/>
  <w15:docId w15:val="{3532EF62-855E-DF4C-A3D0-1B6A83D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Gill Sans" w:eastAsia="Gill Sans" w:hAnsi="Gill Sans" w:cs="Gill Sans"/>
      <w:sz w:val="44"/>
      <w:szCs w:val="4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Gill Sans" w:eastAsia="Gill Sans" w:hAnsi="Gill Sans" w:cs="Gill Sans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Gill Sans" w:eastAsia="Gill Sans" w:hAnsi="Gill Sans" w:cs="Gill Sans"/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ind w:left="1440" w:right="1576" w:hanging="14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ind w:right="1576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4C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3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3DE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65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5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C9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609"/>
  </w:style>
  <w:style w:type="paragraph" w:styleId="Fuzeile">
    <w:name w:val="footer"/>
    <w:basedOn w:val="Standard"/>
    <w:link w:val="Fu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60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A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A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3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yteclub.rock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Weinholz</cp:lastModifiedBy>
  <cp:revision>3</cp:revision>
  <cp:lastPrinted>2022-03-02T15:43:00Z</cp:lastPrinted>
  <dcterms:created xsi:type="dcterms:W3CDTF">2024-06-26T09:35:00Z</dcterms:created>
  <dcterms:modified xsi:type="dcterms:W3CDTF">2024-06-26T09:35:00Z</dcterms:modified>
</cp:coreProperties>
</file>