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7AAD" w14:textId="77777777" w:rsidR="00891222" w:rsidRDefault="00891222">
      <w:pPr>
        <w:rPr>
          <w:rFonts w:ascii="Calibri" w:eastAsia="Calibri" w:hAnsi="Calibri" w:cs="Calibri"/>
          <w:b/>
          <w:sz w:val="28"/>
          <w:szCs w:val="28"/>
        </w:rPr>
      </w:pPr>
    </w:p>
    <w:p w14:paraId="3246BD4D" w14:textId="2D4875E8" w:rsidR="00DA208F" w:rsidRDefault="007A2A25" w:rsidP="00DA208F">
      <w:pPr>
        <w:spacing w:after="120"/>
        <w:jc w:val="both"/>
        <w:rPr>
          <w:rFonts w:ascii="Calibri" w:eastAsia="Calibri" w:hAnsi="Calibri" w:cs="Calibri"/>
          <w:b/>
          <w:bCs/>
          <w:sz w:val="28"/>
          <w:szCs w:val="28"/>
        </w:rPr>
      </w:pPr>
      <w:bookmarkStart w:id="0" w:name="1fob9te" w:colFirst="0" w:colLast="0"/>
      <w:bookmarkStart w:id="1" w:name="3znysh7" w:colFirst="0" w:colLast="0"/>
      <w:bookmarkEnd w:id="0"/>
      <w:bookmarkEnd w:id="1"/>
      <w:r>
        <w:rPr>
          <w:rFonts w:ascii="Calibri" w:eastAsia="Calibri" w:hAnsi="Calibri" w:cs="Calibri"/>
          <w:b/>
          <w:bCs/>
          <w:sz w:val="28"/>
          <w:szCs w:val="28"/>
        </w:rPr>
        <w:t>CPN und Fairown</w:t>
      </w:r>
      <w:r w:rsidR="006738CC">
        <w:rPr>
          <w:rFonts w:ascii="Calibri" w:eastAsia="Calibri" w:hAnsi="Calibri" w:cs="Calibri"/>
          <w:b/>
          <w:bCs/>
          <w:sz w:val="28"/>
          <w:szCs w:val="28"/>
        </w:rPr>
        <w:t xml:space="preserve"> kooperieren</w:t>
      </w:r>
    </w:p>
    <w:p w14:paraId="4B6FC742" w14:textId="77777777" w:rsidR="00E27BEA" w:rsidRDefault="00E27BEA" w:rsidP="00DA208F">
      <w:pPr>
        <w:spacing w:after="120"/>
        <w:jc w:val="both"/>
        <w:rPr>
          <w:rFonts w:ascii="Calibri" w:eastAsia="Calibri" w:hAnsi="Calibri" w:cs="Calibri"/>
          <w:b/>
          <w:bCs/>
          <w:sz w:val="28"/>
          <w:szCs w:val="28"/>
        </w:rPr>
      </w:pPr>
    </w:p>
    <w:p w14:paraId="5EDEE56D" w14:textId="784D6289" w:rsidR="00DA208F" w:rsidRPr="00DA208F" w:rsidRDefault="004F63E2" w:rsidP="00DA208F">
      <w:pPr>
        <w:spacing w:after="120"/>
        <w:jc w:val="both"/>
        <w:rPr>
          <w:rFonts w:ascii="Calibri" w:eastAsia="Calibri" w:hAnsi="Calibri" w:cs="Calibri"/>
          <w:i/>
          <w:sz w:val="28"/>
          <w:szCs w:val="28"/>
        </w:rPr>
      </w:pPr>
      <w:r>
        <w:rPr>
          <w:rFonts w:ascii="Calibri" w:eastAsia="Calibri" w:hAnsi="Calibri" w:cs="Calibri"/>
          <w:bCs/>
          <w:i/>
          <w:sz w:val="28"/>
          <w:szCs w:val="28"/>
        </w:rPr>
        <w:t>Dank s</w:t>
      </w:r>
      <w:r w:rsidR="00194F42">
        <w:rPr>
          <w:rFonts w:ascii="Calibri" w:eastAsia="Calibri" w:hAnsi="Calibri" w:cs="Calibri"/>
          <w:bCs/>
          <w:i/>
          <w:sz w:val="28"/>
          <w:szCs w:val="28"/>
        </w:rPr>
        <w:t>trategische</w:t>
      </w:r>
      <w:r>
        <w:rPr>
          <w:rFonts w:ascii="Calibri" w:eastAsia="Calibri" w:hAnsi="Calibri" w:cs="Calibri"/>
          <w:bCs/>
          <w:i/>
          <w:sz w:val="28"/>
          <w:szCs w:val="28"/>
        </w:rPr>
        <w:t>r</w:t>
      </w:r>
      <w:r w:rsidR="00194F42">
        <w:rPr>
          <w:rFonts w:ascii="Calibri" w:eastAsia="Calibri" w:hAnsi="Calibri" w:cs="Calibri"/>
          <w:bCs/>
          <w:i/>
          <w:sz w:val="28"/>
          <w:szCs w:val="28"/>
        </w:rPr>
        <w:t xml:space="preserve"> </w:t>
      </w:r>
      <w:r w:rsidR="00DA5135">
        <w:rPr>
          <w:rFonts w:ascii="Calibri" w:eastAsia="Calibri" w:hAnsi="Calibri" w:cs="Calibri"/>
          <w:bCs/>
          <w:i/>
          <w:sz w:val="28"/>
          <w:szCs w:val="28"/>
        </w:rPr>
        <w:t>Partnerschaft</w:t>
      </w:r>
      <w:r>
        <w:rPr>
          <w:rFonts w:ascii="Calibri" w:eastAsia="Calibri" w:hAnsi="Calibri" w:cs="Calibri"/>
          <w:bCs/>
          <w:i/>
          <w:sz w:val="28"/>
          <w:szCs w:val="28"/>
        </w:rPr>
        <w:t xml:space="preserve"> mit dem Fintech können</w:t>
      </w:r>
      <w:r w:rsidR="00733C82">
        <w:rPr>
          <w:rFonts w:ascii="Calibri" w:eastAsia="Calibri" w:hAnsi="Calibri" w:cs="Calibri"/>
          <w:bCs/>
          <w:i/>
          <w:sz w:val="28"/>
          <w:szCs w:val="28"/>
        </w:rPr>
        <w:t xml:space="preserve"> Mitglieder des Netzwerks </w:t>
      </w:r>
      <w:r>
        <w:rPr>
          <w:rFonts w:ascii="Calibri" w:eastAsia="Calibri" w:hAnsi="Calibri" w:cs="Calibri"/>
          <w:bCs/>
          <w:i/>
          <w:sz w:val="28"/>
          <w:szCs w:val="28"/>
        </w:rPr>
        <w:t xml:space="preserve">ihren Kunden </w:t>
      </w:r>
      <w:r w:rsidR="00DA5135">
        <w:rPr>
          <w:rFonts w:ascii="Calibri" w:eastAsia="Calibri" w:hAnsi="Calibri" w:cs="Calibri"/>
          <w:bCs/>
          <w:i/>
          <w:sz w:val="28"/>
          <w:szCs w:val="28"/>
        </w:rPr>
        <w:t xml:space="preserve">nachhaltige </w:t>
      </w:r>
      <w:r w:rsidR="006738CC">
        <w:rPr>
          <w:rFonts w:ascii="Calibri" w:eastAsia="Calibri" w:hAnsi="Calibri" w:cs="Calibri"/>
          <w:bCs/>
          <w:i/>
          <w:sz w:val="28"/>
          <w:szCs w:val="28"/>
        </w:rPr>
        <w:t>Abomodelle anbieten</w:t>
      </w:r>
    </w:p>
    <w:p w14:paraId="79FC602E" w14:textId="77777777" w:rsidR="00645188" w:rsidRPr="00D05A47" w:rsidRDefault="00645188" w:rsidP="002F635F">
      <w:pPr>
        <w:spacing w:after="120"/>
        <w:jc w:val="both"/>
        <w:rPr>
          <w:rFonts w:ascii="Calibri" w:eastAsia="Calibri" w:hAnsi="Calibri" w:cs="Calibri"/>
          <w:i/>
          <w:sz w:val="28"/>
          <w:szCs w:val="28"/>
        </w:rPr>
      </w:pPr>
    </w:p>
    <w:p w14:paraId="471DC39D" w14:textId="2207FBEB" w:rsidR="00F1202B" w:rsidRDefault="000C702C" w:rsidP="00E27BEA">
      <w:pPr>
        <w:spacing w:after="120" w:line="360" w:lineRule="auto"/>
        <w:jc w:val="both"/>
        <w:rPr>
          <w:rFonts w:ascii="Calibri" w:eastAsia="Calibri" w:hAnsi="Calibri" w:cs="Calibri"/>
          <w:sz w:val="22"/>
          <w:szCs w:val="22"/>
        </w:rPr>
      </w:pPr>
      <w:r w:rsidRPr="00D05A47">
        <w:rPr>
          <w:rFonts w:ascii="Calibri" w:eastAsia="Calibri" w:hAnsi="Calibri" w:cs="Calibri"/>
          <w:sz w:val="22"/>
          <w:szCs w:val="22"/>
        </w:rPr>
        <w:t>Hamburg</w:t>
      </w:r>
      <w:r w:rsidR="00DC0D1B" w:rsidRPr="00D05A47">
        <w:rPr>
          <w:rFonts w:ascii="Calibri" w:eastAsia="Calibri" w:hAnsi="Calibri" w:cs="Calibri"/>
          <w:sz w:val="22"/>
          <w:szCs w:val="22"/>
        </w:rPr>
        <w:t>,</w:t>
      </w:r>
      <w:r w:rsidR="001C09E3" w:rsidRPr="00D05A47">
        <w:rPr>
          <w:rFonts w:ascii="Calibri" w:eastAsia="Calibri" w:hAnsi="Calibri" w:cs="Calibri"/>
          <w:sz w:val="22"/>
          <w:szCs w:val="22"/>
        </w:rPr>
        <w:t xml:space="preserve"> im </w:t>
      </w:r>
      <w:r w:rsidR="00F628FF">
        <w:rPr>
          <w:rFonts w:ascii="Calibri" w:eastAsia="Calibri" w:hAnsi="Calibri" w:cs="Calibri"/>
          <w:sz w:val="22"/>
          <w:szCs w:val="22"/>
        </w:rPr>
        <w:t>April</w:t>
      </w:r>
      <w:r w:rsidR="00A06B96">
        <w:rPr>
          <w:rFonts w:ascii="Calibri" w:eastAsia="Calibri" w:hAnsi="Calibri" w:cs="Calibri"/>
          <w:sz w:val="22"/>
          <w:szCs w:val="22"/>
        </w:rPr>
        <w:t xml:space="preserve"> </w:t>
      </w:r>
      <w:r w:rsidR="001C09E3" w:rsidRPr="00D05A47">
        <w:rPr>
          <w:rFonts w:ascii="Calibri" w:eastAsia="Calibri" w:hAnsi="Calibri" w:cs="Calibri"/>
          <w:sz w:val="22"/>
          <w:szCs w:val="22"/>
        </w:rPr>
        <w:t>202</w:t>
      </w:r>
      <w:r w:rsidR="00385D63">
        <w:rPr>
          <w:rFonts w:ascii="Calibri" w:eastAsia="Calibri" w:hAnsi="Calibri" w:cs="Calibri"/>
          <w:sz w:val="22"/>
          <w:szCs w:val="22"/>
        </w:rPr>
        <w:t>4</w:t>
      </w:r>
      <w:r w:rsidR="001C09E3" w:rsidRPr="00D05A47">
        <w:rPr>
          <w:rFonts w:ascii="Arial" w:eastAsia="Arial" w:hAnsi="Arial" w:cs="Arial"/>
          <w:sz w:val="22"/>
          <w:szCs w:val="22"/>
        </w:rPr>
        <w:t xml:space="preserve"> </w:t>
      </w:r>
      <w:r w:rsidR="001C09E3" w:rsidRPr="00D05A47">
        <w:rPr>
          <w:rFonts w:ascii="Calibri" w:eastAsia="Calibri" w:hAnsi="Calibri" w:cs="Calibri"/>
          <w:sz w:val="22"/>
          <w:szCs w:val="22"/>
        </w:rPr>
        <w:t>–</w:t>
      </w:r>
      <w:bookmarkStart w:id="2" w:name="2et92p0" w:colFirst="0" w:colLast="0"/>
      <w:bookmarkStart w:id="3" w:name="tyjcwt" w:colFirst="0" w:colLast="0"/>
      <w:bookmarkEnd w:id="2"/>
      <w:bookmarkEnd w:id="3"/>
      <w:r w:rsidR="00DA5135">
        <w:rPr>
          <w:rFonts w:ascii="Calibri" w:eastAsia="Calibri" w:hAnsi="Calibri" w:cs="Calibri"/>
          <w:sz w:val="22"/>
          <w:szCs w:val="22"/>
        </w:rPr>
        <w:t xml:space="preserve"> </w:t>
      </w:r>
      <w:r w:rsidR="00DA208F" w:rsidRPr="00DA208F">
        <w:rPr>
          <w:rFonts w:ascii="Calibri" w:eastAsia="Calibri" w:hAnsi="Calibri" w:cs="Calibri"/>
          <w:sz w:val="22"/>
          <w:szCs w:val="22"/>
        </w:rPr>
        <w:t xml:space="preserve">Mitglieder des CPN </w:t>
      </w:r>
      <w:r w:rsidR="006B2773">
        <w:rPr>
          <w:rFonts w:ascii="Calibri" w:eastAsia="Calibri" w:hAnsi="Calibri" w:cs="Calibri"/>
          <w:sz w:val="22"/>
          <w:szCs w:val="22"/>
        </w:rPr>
        <w:t>Verbunds</w:t>
      </w:r>
      <w:r w:rsidR="00DA208F" w:rsidRPr="00DA208F">
        <w:rPr>
          <w:rFonts w:ascii="Calibri" w:eastAsia="Calibri" w:hAnsi="Calibri" w:cs="Calibri"/>
          <w:sz w:val="22"/>
          <w:szCs w:val="22"/>
        </w:rPr>
        <w:t xml:space="preserve">, einer Tochter der Unternehmensgruppe Byteclub, können </w:t>
      </w:r>
      <w:r w:rsidR="00A32C74">
        <w:rPr>
          <w:rFonts w:ascii="Calibri" w:eastAsia="Calibri" w:hAnsi="Calibri" w:cs="Calibri"/>
          <w:sz w:val="22"/>
          <w:szCs w:val="22"/>
        </w:rPr>
        <w:t>jetzt</w:t>
      </w:r>
      <w:r w:rsidR="00DA208F" w:rsidRPr="00DA208F">
        <w:rPr>
          <w:rFonts w:ascii="Calibri" w:eastAsia="Calibri" w:hAnsi="Calibri" w:cs="Calibri"/>
          <w:sz w:val="22"/>
          <w:szCs w:val="22"/>
        </w:rPr>
        <w:t xml:space="preserve"> </w:t>
      </w:r>
      <w:r w:rsidR="000775A2">
        <w:rPr>
          <w:rFonts w:ascii="Calibri" w:eastAsia="Calibri" w:hAnsi="Calibri" w:cs="Calibri"/>
          <w:sz w:val="22"/>
          <w:szCs w:val="22"/>
        </w:rPr>
        <w:t xml:space="preserve">auch </w:t>
      </w:r>
      <w:r w:rsidR="00DA208F" w:rsidRPr="00DA208F">
        <w:rPr>
          <w:rFonts w:ascii="Calibri" w:eastAsia="Calibri" w:hAnsi="Calibri" w:cs="Calibri"/>
          <w:sz w:val="22"/>
          <w:szCs w:val="22"/>
        </w:rPr>
        <w:t xml:space="preserve">auf die </w:t>
      </w:r>
      <w:r w:rsidR="00DD583F">
        <w:rPr>
          <w:rFonts w:ascii="Calibri" w:eastAsia="Calibri" w:hAnsi="Calibri" w:cs="Calibri"/>
          <w:sz w:val="22"/>
          <w:szCs w:val="22"/>
        </w:rPr>
        <w:t>Finanzierungsa</w:t>
      </w:r>
      <w:r w:rsidR="00C75C89">
        <w:rPr>
          <w:rFonts w:ascii="Calibri" w:eastAsia="Calibri" w:hAnsi="Calibri" w:cs="Calibri"/>
          <w:sz w:val="22"/>
          <w:szCs w:val="22"/>
        </w:rPr>
        <w:t xml:space="preserve">ngebote </w:t>
      </w:r>
      <w:r w:rsidR="006738CC">
        <w:rPr>
          <w:rFonts w:ascii="Calibri" w:eastAsia="Calibri" w:hAnsi="Calibri" w:cs="Calibri"/>
          <w:sz w:val="22"/>
          <w:szCs w:val="22"/>
        </w:rPr>
        <w:t>des estnischen Unternehmens Fairown zugreifen.</w:t>
      </w:r>
      <w:r w:rsidR="00DA5135">
        <w:rPr>
          <w:rFonts w:ascii="Calibri" w:eastAsia="Calibri" w:hAnsi="Calibri" w:cs="Calibri"/>
          <w:sz w:val="22"/>
          <w:szCs w:val="22"/>
        </w:rPr>
        <w:t xml:space="preserve"> </w:t>
      </w:r>
      <w:r w:rsidR="00C405EC">
        <w:rPr>
          <w:rFonts w:ascii="Calibri" w:eastAsia="Calibri" w:hAnsi="Calibri" w:cs="Calibri"/>
          <w:sz w:val="22"/>
          <w:szCs w:val="22"/>
        </w:rPr>
        <w:t>Da</w:t>
      </w:r>
      <w:r w:rsidR="00DA5135">
        <w:rPr>
          <w:rFonts w:ascii="Calibri" w:eastAsia="Calibri" w:hAnsi="Calibri" w:cs="Calibri"/>
          <w:sz w:val="22"/>
          <w:szCs w:val="22"/>
        </w:rPr>
        <w:t xml:space="preserve">mit können sie ihren Kunden ein </w:t>
      </w:r>
      <w:r w:rsidR="006738CC">
        <w:rPr>
          <w:rFonts w:ascii="Calibri" w:eastAsia="Calibri" w:hAnsi="Calibri" w:cs="Calibri"/>
          <w:sz w:val="22"/>
          <w:szCs w:val="22"/>
        </w:rPr>
        <w:t>Abomodell für IT-Geräte</w:t>
      </w:r>
      <w:r w:rsidR="00DA5135">
        <w:rPr>
          <w:rFonts w:ascii="Calibri" w:eastAsia="Calibri" w:hAnsi="Calibri" w:cs="Calibri"/>
          <w:sz w:val="22"/>
          <w:szCs w:val="22"/>
        </w:rPr>
        <w:t xml:space="preserve"> anbieten, bei dem zugleich die Kreislaufwirtschaft gefördert wird. </w:t>
      </w:r>
      <w:r w:rsidR="006738CC">
        <w:rPr>
          <w:rFonts w:ascii="Calibri" w:eastAsia="Calibri" w:hAnsi="Calibri" w:cs="Calibri"/>
          <w:sz w:val="22"/>
          <w:szCs w:val="22"/>
        </w:rPr>
        <w:t>Ziel ist es</w:t>
      </w:r>
      <w:r w:rsidR="00DA5135">
        <w:rPr>
          <w:rFonts w:ascii="Calibri" w:eastAsia="Calibri" w:hAnsi="Calibri" w:cs="Calibri"/>
          <w:sz w:val="22"/>
          <w:szCs w:val="22"/>
        </w:rPr>
        <w:t>,</w:t>
      </w:r>
      <w:r w:rsidR="006738CC">
        <w:rPr>
          <w:rFonts w:ascii="Calibri" w:eastAsia="Calibri" w:hAnsi="Calibri" w:cs="Calibri"/>
          <w:sz w:val="22"/>
          <w:szCs w:val="22"/>
        </w:rPr>
        <w:t xml:space="preserve"> </w:t>
      </w:r>
      <w:r w:rsidR="00194F42">
        <w:rPr>
          <w:rFonts w:ascii="Calibri" w:eastAsia="Calibri" w:hAnsi="Calibri" w:cs="Calibri"/>
          <w:sz w:val="22"/>
          <w:szCs w:val="22"/>
        </w:rPr>
        <w:t xml:space="preserve">die Hardware </w:t>
      </w:r>
      <w:r w:rsidR="006738CC">
        <w:rPr>
          <w:rFonts w:ascii="Calibri" w:eastAsia="Calibri" w:hAnsi="Calibri" w:cs="Calibri"/>
          <w:sz w:val="22"/>
          <w:szCs w:val="22"/>
        </w:rPr>
        <w:t xml:space="preserve">mehrfach zu verwenden und möglichst lange zu nutzen. </w:t>
      </w:r>
    </w:p>
    <w:p w14:paraId="19256D71" w14:textId="4C7E404F" w:rsidR="000F406B" w:rsidRDefault="004F63E2" w:rsidP="000F406B">
      <w:pPr>
        <w:spacing w:after="120" w:line="360" w:lineRule="auto"/>
        <w:jc w:val="both"/>
        <w:rPr>
          <w:rFonts w:ascii="Calibri" w:eastAsia="Calibri" w:hAnsi="Calibri" w:cs="Calibri"/>
          <w:sz w:val="22"/>
          <w:szCs w:val="22"/>
        </w:rPr>
      </w:pPr>
      <w:r>
        <w:rPr>
          <w:rFonts w:ascii="Calibri" w:eastAsia="Calibri" w:hAnsi="Calibri" w:cs="Calibri"/>
          <w:sz w:val="22"/>
          <w:szCs w:val="22"/>
        </w:rPr>
        <w:t xml:space="preserve">Fairown Buyback </w:t>
      </w:r>
      <w:r w:rsidR="00DD583F">
        <w:rPr>
          <w:rFonts w:ascii="Calibri" w:eastAsia="Calibri" w:hAnsi="Calibri" w:cs="Calibri"/>
          <w:sz w:val="22"/>
          <w:szCs w:val="22"/>
        </w:rPr>
        <w:t>ist</w:t>
      </w:r>
      <w:r>
        <w:rPr>
          <w:rFonts w:ascii="Calibri" w:eastAsia="Calibri" w:hAnsi="Calibri" w:cs="Calibri"/>
          <w:sz w:val="22"/>
          <w:szCs w:val="22"/>
        </w:rPr>
        <w:t xml:space="preserve"> ein kombiniertes System aus Kredit und </w:t>
      </w:r>
      <w:r w:rsidR="00DD583F">
        <w:rPr>
          <w:rFonts w:ascii="Calibri" w:eastAsia="Calibri" w:hAnsi="Calibri" w:cs="Calibri"/>
          <w:sz w:val="22"/>
          <w:szCs w:val="22"/>
        </w:rPr>
        <w:t>Produktr</w:t>
      </w:r>
      <w:r>
        <w:rPr>
          <w:rFonts w:ascii="Calibri" w:eastAsia="Calibri" w:hAnsi="Calibri" w:cs="Calibri"/>
          <w:sz w:val="22"/>
          <w:szCs w:val="22"/>
        </w:rPr>
        <w:t xml:space="preserve">ückkauf. </w:t>
      </w:r>
      <w:r w:rsidR="00AA45A2">
        <w:rPr>
          <w:rFonts w:ascii="Calibri" w:eastAsia="Calibri" w:hAnsi="Calibri" w:cs="Calibri"/>
          <w:sz w:val="22"/>
          <w:szCs w:val="22"/>
        </w:rPr>
        <w:t xml:space="preserve"> Auf diese Weise will das </w:t>
      </w:r>
      <w:r w:rsidR="00194F42">
        <w:rPr>
          <w:rFonts w:ascii="Calibri" w:eastAsia="Calibri" w:hAnsi="Calibri" w:cs="Calibri"/>
          <w:sz w:val="22"/>
          <w:szCs w:val="22"/>
        </w:rPr>
        <w:t xml:space="preserve">Unternehmen </w:t>
      </w:r>
      <w:r w:rsidR="00AA45A2">
        <w:rPr>
          <w:rFonts w:ascii="Calibri" w:eastAsia="Calibri" w:hAnsi="Calibri" w:cs="Calibri"/>
          <w:sz w:val="22"/>
          <w:szCs w:val="22"/>
        </w:rPr>
        <w:t>die Nachhaltigkeit</w:t>
      </w:r>
      <w:r w:rsidR="00C705DF">
        <w:rPr>
          <w:rFonts w:ascii="Calibri" w:eastAsia="Calibri" w:hAnsi="Calibri" w:cs="Calibri"/>
          <w:sz w:val="22"/>
          <w:szCs w:val="22"/>
        </w:rPr>
        <w:t xml:space="preserve"> bei der Nutzung von IT-Geräten</w:t>
      </w:r>
      <w:r w:rsidR="00AA45A2">
        <w:rPr>
          <w:rFonts w:ascii="Calibri" w:eastAsia="Calibri" w:hAnsi="Calibri" w:cs="Calibri"/>
          <w:sz w:val="22"/>
          <w:szCs w:val="22"/>
        </w:rPr>
        <w:t xml:space="preserve"> verbessern.</w:t>
      </w:r>
      <w:r w:rsidR="00DA5135">
        <w:rPr>
          <w:rFonts w:ascii="Calibri" w:eastAsia="Calibri" w:hAnsi="Calibri" w:cs="Calibri"/>
          <w:sz w:val="22"/>
          <w:szCs w:val="22"/>
        </w:rPr>
        <w:t xml:space="preserve"> Neben den</w:t>
      </w:r>
      <w:r w:rsidR="000F406B" w:rsidRPr="000F406B">
        <w:rPr>
          <w:rFonts w:ascii="Calibri" w:eastAsia="Calibri" w:hAnsi="Calibri" w:cs="Calibri"/>
          <w:sz w:val="22"/>
          <w:szCs w:val="22"/>
        </w:rPr>
        <w:t xml:space="preserve"> Vorteile</w:t>
      </w:r>
      <w:r w:rsidR="00DA5135">
        <w:rPr>
          <w:rFonts w:ascii="Calibri" w:eastAsia="Calibri" w:hAnsi="Calibri" w:cs="Calibri"/>
          <w:sz w:val="22"/>
          <w:szCs w:val="22"/>
        </w:rPr>
        <w:t>n</w:t>
      </w:r>
      <w:r w:rsidR="000F406B" w:rsidRPr="000F406B">
        <w:rPr>
          <w:rFonts w:ascii="Calibri" w:eastAsia="Calibri" w:hAnsi="Calibri" w:cs="Calibri"/>
          <w:sz w:val="22"/>
          <w:szCs w:val="22"/>
        </w:rPr>
        <w:t xml:space="preserve"> für die Umwelt</w:t>
      </w:r>
      <w:r w:rsidR="00DA5135">
        <w:rPr>
          <w:rFonts w:ascii="Calibri" w:eastAsia="Calibri" w:hAnsi="Calibri" w:cs="Calibri"/>
          <w:sz w:val="22"/>
          <w:szCs w:val="22"/>
        </w:rPr>
        <w:t xml:space="preserve"> ist das Modell komfortabel für </w:t>
      </w:r>
      <w:r>
        <w:rPr>
          <w:rFonts w:ascii="Calibri" w:eastAsia="Calibri" w:hAnsi="Calibri" w:cs="Calibri"/>
          <w:sz w:val="22"/>
          <w:szCs w:val="22"/>
        </w:rPr>
        <w:t>Endkunden</w:t>
      </w:r>
      <w:r w:rsidR="00DA5135">
        <w:rPr>
          <w:rFonts w:ascii="Calibri" w:eastAsia="Calibri" w:hAnsi="Calibri" w:cs="Calibri"/>
          <w:sz w:val="22"/>
          <w:szCs w:val="22"/>
        </w:rPr>
        <w:t xml:space="preserve">, da sie sich nicht </w:t>
      </w:r>
      <w:r w:rsidR="00DD583F">
        <w:rPr>
          <w:rFonts w:ascii="Calibri" w:eastAsia="Calibri" w:hAnsi="Calibri" w:cs="Calibri"/>
          <w:sz w:val="22"/>
          <w:szCs w:val="22"/>
        </w:rPr>
        <w:t>selbst um Wiederkauf</w:t>
      </w:r>
      <w:r w:rsidR="007640DD">
        <w:rPr>
          <w:rFonts w:ascii="Calibri" w:eastAsia="Calibri" w:hAnsi="Calibri" w:cs="Calibri"/>
          <w:sz w:val="22"/>
          <w:szCs w:val="22"/>
        </w:rPr>
        <w:t xml:space="preserve"> von Altgeräten</w:t>
      </w:r>
      <w:r w:rsidR="00DD583F">
        <w:rPr>
          <w:rFonts w:ascii="Calibri" w:eastAsia="Calibri" w:hAnsi="Calibri" w:cs="Calibri"/>
          <w:sz w:val="22"/>
          <w:szCs w:val="22"/>
        </w:rPr>
        <w:t xml:space="preserve"> bzw. </w:t>
      </w:r>
      <w:r w:rsidR="00DA5135">
        <w:rPr>
          <w:rFonts w:ascii="Calibri" w:eastAsia="Calibri" w:hAnsi="Calibri" w:cs="Calibri"/>
          <w:sz w:val="22"/>
          <w:szCs w:val="22"/>
        </w:rPr>
        <w:t xml:space="preserve">um Reparaturen oder Wartung kümmern müssen und zudem immer ein Neugerät haben. </w:t>
      </w:r>
      <w:r w:rsidR="000F406B" w:rsidRPr="000F406B">
        <w:rPr>
          <w:rFonts w:ascii="Calibri" w:eastAsia="Calibri" w:hAnsi="Calibri" w:cs="Calibri"/>
          <w:sz w:val="22"/>
          <w:szCs w:val="22"/>
        </w:rPr>
        <w:t xml:space="preserve"> </w:t>
      </w:r>
    </w:p>
    <w:p w14:paraId="3B598F11" w14:textId="3FBECC6C" w:rsidR="0017284C" w:rsidRPr="000F406B" w:rsidRDefault="0017284C" w:rsidP="000F406B">
      <w:pPr>
        <w:spacing w:after="120" w:line="360" w:lineRule="auto"/>
        <w:jc w:val="both"/>
        <w:rPr>
          <w:rFonts w:ascii="Calibri" w:eastAsia="Calibri" w:hAnsi="Calibri" w:cs="Calibri"/>
          <w:sz w:val="22"/>
          <w:szCs w:val="22"/>
        </w:rPr>
      </w:pPr>
      <w:r>
        <w:rPr>
          <w:rFonts w:ascii="Calibri" w:eastAsia="Calibri" w:hAnsi="Calibri" w:cs="Calibri"/>
          <w:sz w:val="22"/>
          <w:szCs w:val="22"/>
        </w:rPr>
        <w:t>Für den IT-Fachhandel ergeben sich mehrere Vorteile. Zum einen wird die Kundenbindung</w:t>
      </w:r>
      <w:r w:rsidR="004F63E2">
        <w:rPr>
          <w:rFonts w:ascii="Calibri" w:eastAsia="Calibri" w:hAnsi="Calibri" w:cs="Calibri"/>
          <w:sz w:val="22"/>
          <w:szCs w:val="22"/>
        </w:rPr>
        <w:t xml:space="preserve"> durch Wiederholungsgeschäfte</w:t>
      </w:r>
      <w:r>
        <w:rPr>
          <w:rFonts w:ascii="Calibri" w:eastAsia="Calibri" w:hAnsi="Calibri" w:cs="Calibri"/>
          <w:sz w:val="22"/>
          <w:szCs w:val="22"/>
        </w:rPr>
        <w:t xml:space="preserve"> intensiviert</w:t>
      </w:r>
      <w:r w:rsidR="00C1558F">
        <w:rPr>
          <w:rFonts w:ascii="Calibri" w:eastAsia="Calibri" w:hAnsi="Calibri" w:cs="Calibri"/>
          <w:sz w:val="22"/>
          <w:szCs w:val="22"/>
        </w:rPr>
        <w:t xml:space="preserve"> – statt einmaliger Käufe entstehen wiederkehrende Einnahmen</w:t>
      </w:r>
      <w:r>
        <w:rPr>
          <w:rFonts w:ascii="Calibri" w:eastAsia="Calibri" w:hAnsi="Calibri" w:cs="Calibri"/>
          <w:sz w:val="22"/>
          <w:szCs w:val="22"/>
        </w:rPr>
        <w:t xml:space="preserve">. </w:t>
      </w:r>
      <w:r w:rsidR="00C405EC">
        <w:rPr>
          <w:rFonts w:ascii="Calibri" w:eastAsia="Calibri" w:hAnsi="Calibri" w:cs="Calibri"/>
          <w:sz w:val="22"/>
          <w:szCs w:val="22"/>
        </w:rPr>
        <w:t xml:space="preserve">Zum </w:t>
      </w:r>
      <w:r w:rsidR="00C705DF">
        <w:rPr>
          <w:rFonts w:ascii="Calibri" w:eastAsia="Calibri" w:hAnsi="Calibri" w:cs="Calibri"/>
          <w:sz w:val="22"/>
          <w:szCs w:val="22"/>
        </w:rPr>
        <w:t>a</w:t>
      </w:r>
      <w:r w:rsidR="00C405EC">
        <w:rPr>
          <w:rFonts w:ascii="Calibri" w:eastAsia="Calibri" w:hAnsi="Calibri" w:cs="Calibri"/>
          <w:sz w:val="22"/>
          <w:szCs w:val="22"/>
        </w:rPr>
        <w:t>nderen lassen sich durch</w:t>
      </w:r>
      <w:r>
        <w:rPr>
          <w:rFonts w:ascii="Calibri" w:eastAsia="Calibri" w:hAnsi="Calibri" w:cs="Calibri"/>
          <w:sz w:val="22"/>
          <w:szCs w:val="22"/>
        </w:rPr>
        <w:t xml:space="preserve"> den Verkauf von wiederaufbereiteten Produkten neue Geschäfte generieren.</w:t>
      </w:r>
      <w:r w:rsidR="00194F42" w:rsidRPr="00194F42">
        <w:rPr>
          <w:rFonts w:ascii="Calibri" w:eastAsia="Calibri" w:hAnsi="Calibri" w:cs="Calibri"/>
          <w:sz w:val="22"/>
          <w:szCs w:val="22"/>
        </w:rPr>
        <w:t xml:space="preserve"> </w:t>
      </w:r>
      <w:r w:rsidR="00C405EC">
        <w:rPr>
          <w:rFonts w:ascii="Calibri" w:eastAsia="Calibri" w:hAnsi="Calibri" w:cs="Calibri"/>
          <w:sz w:val="22"/>
          <w:szCs w:val="22"/>
        </w:rPr>
        <w:t xml:space="preserve">Ein weiterer Effekt: </w:t>
      </w:r>
      <w:r w:rsidR="00194F42">
        <w:rPr>
          <w:rFonts w:ascii="Calibri" w:eastAsia="Calibri" w:hAnsi="Calibri" w:cs="Calibri"/>
          <w:sz w:val="22"/>
          <w:szCs w:val="22"/>
        </w:rPr>
        <w:t>Da</w:t>
      </w:r>
      <w:r w:rsidR="007640DD">
        <w:rPr>
          <w:rFonts w:ascii="Calibri" w:eastAsia="Calibri" w:hAnsi="Calibri" w:cs="Calibri"/>
          <w:sz w:val="22"/>
          <w:szCs w:val="22"/>
        </w:rPr>
        <w:t xml:space="preserve"> sich </w:t>
      </w:r>
      <w:r w:rsidR="00194F42">
        <w:rPr>
          <w:rFonts w:ascii="Calibri" w:eastAsia="Calibri" w:hAnsi="Calibri" w:cs="Calibri"/>
          <w:sz w:val="22"/>
          <w:szCs w:val="22"/>
        </w:rPr>
        <w:t>durch Rücknahme und Wiederaufbereitung die Nutzungsdauer von IT-Geräte verlänger</w:t>
      </w:r>
      <w:r w:rsidR="00C405EC">
        <w:rPr>
          <w:rFonts w:ascii="Calibri" w:eastAsia="Calibri" w:hAnsi="Calibri" w:cs="Calibri"/>
          <w:sz w:val="22"/>
          <w:szCs w:val="22"/>
        </w:rPr>
        <w:t>n lässt</w:t>
      </w:r>
      <w:r w:rsidR="00194F42">
        <w:rPr>
          <w:rFonts w:ascii="Calibri" w:eastAsia="Calibri" w:hAnsi="Calibri" w:cs="Calibri"/>
          <w:sz w:val="22"/>
          <w:szCs w:val="22"/>
        </w:rPr>
        <w:t xml:space="preserve">, </w:t>
      </w:r>
      <w:r w:rsidR="00C705DF">
        <w:rPr>
          <w:rFonts w:ascii="Calibri" w:eastAsia="Calibri" w:hAnsi="Calibri" w:cs="Calibri"/>
          <w:sz w:val="22"/>
          <w:szCs w:val="22"/>
        </w:rPr>
        <w:t xml:space="preserve">tragen </w:t>
      </w:r>
      <w:r w:rsidR="00C1558F">
        <w:rPr>
          <w:rFonts w:ascii="Calibri" w:eastAsia="Calibri" w:hAnsi="Calibri" w:cs="Calibri"/>
          <w:sz w:val="22"/>
          <w:szCs w:val="22"/>
        </w:rPr>
        <w:t xml:space="preserve">Händler </w:t>
      </w:r>
      <w:r w:rsidR="00194F42">
        <w:rPr>
          <w:rFonts w:ascii="Calibri" w:eastAsia="Calibri" w:hAnsi="Calibri" w:cs="Calibri"/>
          <w:sz w:val="22"/>
          <w:szCs w:val="22"/>
        </w:rPr>
        <w:t>auch</w:t>
      </w:r>
      <w:r w:rsidR="007640DD">
        <w:rPr>
          <w:rFonts w:ascii="Calibri" w:eastAsia="Calibri" w:hAnsi="Calibri" w:cs="Calibri"/>
          <w:sz w:val="22"/>
          <w:szCs w:val="22"/>
        </w:rPr>
        <w:t xml:space="preserve"> aktiv</w:t>
      </w:r>
      <w:r w:rsidR="00194F42">
        <w:rPr>
          <w:rFonts w:ascii="Calibri" w:eastAsia="Calibri" w:hAnsi="Calibri" w:cs="Calibri"/>
          <w:sz w:val="22"/>
          <w:szCs w:val="22"/>
        </w:rPr>
        <w:t xml:space="preserve"> </w:t>
      </w:r>
      <w:r w:rsidR="00C705DF">
        <w:rPr>
          <w:rFonts w:ascii="Calibri" w:eastAsia="Calibri" w:hAnsi="Calibri" w:cs="Calibri"/>
          <w:sz w:val="22"/>
          <w:szCs w:val="22"/>
        </w:rPr>
        <w:t xml:space="preserve">dazu bei, </w:t>
      </w:r>
      <w:r w:rsidR="00194F42">
        <w:rPr>
          <w:rFonts w:ascii="Calibri" w:eastAsia="Calibri" w:hAnsi="Calibri" w:cs="Calibri"/>
          <w:sz w:val="22"/>
          <w:szCs w:val="22"/>
        </w:rPr>
        <w:t>die Umweltbelastung</w:t>
      </w:r>
      <w:r w:rsidR="00C705DF">
        <w:rPr>
          <w:rFonts w:ascii="Calibri" w:eastAsia="Calibri" w:hAnsi="Calibri" w:cs="Calibri"/>
          <w:sz w:val="22"/>
          <w:szCs w:val="22"/>
        </w:rPr>
        <w:t xml:space="preserve"> zu</w:t>
      </w:r>
      <w:r w:rsidR="00194F42">
        <w:rPr>
          <w:rFonts w:ascii="Calibri" w:eastAsia="Calibri" w:hAnsi="Calibri" w:cs="Calibri"/>
          <w:sz w:val="22"/>
          <w:szCs w:val="22"/>
        </w:rPr>
        <w:t xml:space="preserve"> verringern.</w:t>
      </w:r>
    </w:p>
    <w:p w14:paraId="6647F0DA" w14:textId="2F4A9E66" w:rsidR="00B732B9" w:rsidRDefault="00DA5135" w:rsidP="00E27BEA">
      <w:pPr>
        <w:spacing w:after="120" w:line="360" w:lineRule="auto"/>
        <w:jc w:val="both"/>
        <w:rPr>
          <w:rFonts w:ascii="Calibri" w:eastAsia="Calibri" w:hAnsi="Calibri" w:cs="Calibri"/>
          <w:sz w:val="22"/>
          <w:szCs w:val="22"/>
        </w:rPr>
      </w:pPr>
      <w:r>
        <w:rPr>
          <w:rFonts w:ascii="Calibri" w:eastAsia="Calibri" w:hAnsi="Calibri" w:cs="Calibri"/>
          <w:sz w:val="22"/>
          <w:szCs w:val="22"/>
        </w:rPr>
        <w:t xml:space="preserve"> </w:t>
      </w:r>
      <w:r w:rsidR="00F1202B">
        <w:rPr>
          <w:rFonts w:ascii="Calibri" w:eastAsia="Calibri" w:hAnsi="Calibri" w:cs="Calibri"/>
          <w:sz w:val="22"/>
          <w:szCs w:val="22"/>
        </w:rPr>
        <w:t>„Fairown</w:t>
      </w:r>
      <w:r>
        <w:rPr>
          <w:rFonts w:ascii="Calibri" w:eastAsia="Calibri" w:hAnsi="Calibri" w:cs="Calibri"/>
          <w:sz w:val="22"/>
          <w:szCs w:val="22"/>
        </w:rPr>
        <w:t xml:space="preserve"> </w:t>
      </w:r>
      <w:r w:rsidR="00DD583F">
        <w:rPr>
          <w:rFonts w:ascii="Calibri" w:eastAsia="Calibri" w:hAnsi="Calibri" w:cs="Calibri"/>
          <w:sz w:val="22"/>
          <w:szCs w:val="22"/>
        </w:rPr>
        <w:t xml:space="preserve">Buyback ist </w:t>
      </w:r>
      <w:r w:rsidR="00F1202B">
        <w:rPr>
          <w:rFonts w:ascii="Calibri" w:eastAsia="Calibri" w:hAnsi="Calibri" w:cs="Calibri"/>
          <w:sz w:val="22"/>
          <w:szCs w:val="22"/>
        </w:rPr>
        <w:t>ein</w:t>
      </w:r>
      <w:r w:rsidR="004F63E2">
        <w:rPr>
          <w:rFonts w:ascii="Calibri" w:eastAsia="Calibri" w:hAnsi="Calibri" w:cs="Calibri"/>
          <w:sz w:val="22"/>
          <w:szCs w:val="22"/>
        </w:rPr>
        <w:t>e</w:t>
      </w:r>
      <w:r w:rsidR="00F1202B">
        <w:rPr>
          <w:rFonts w:ascii="Calibri" w:eastAsia="Calibri" w:hAnsi="Calibri" w:cs="Calibri"/>
          <w:sz w:val="22"/>
          <w:szCs w:val="22"/>
        </w:rPr>
        <w:t xml:space="preserve"> spannende</w:t>
      </w:r>
      <w:r w:rsidR="004F63E2">
        <w:rPr>
          <w:rFonts w:ascii="Calibri" w:eastAsia="Calibri" w:hAnsi="Calibri" w:cs="Calibri"/>
          <w:sz w:val="22"/>
          <w:szCs w:val="22"/>
        </w:rPr>
        <w:t xml:space="preserve"> Zahlung</w:t>
      </w:r>
      <w:r w:rsidR="00F1202B">
        <w:rPr>
          <w:rFonts w:ascii="Calibri" w:eastAsia="Calibri" w:hAnsi="Calibri" w:cs="Calibri"/>
          <w:sz w:val="22"/>
          <w:szCs w:val="22"/>
        </w:rPr>
        <w:t>s</w:t>
      </w:r>
      <w:r w:rsidR="004F63E2">
        <w:rPr>
          <w:rFonts w:ascii="Calibri" w:eastAsia="Calibri" w:hAnsi="Calibri" w:cs="Calibri"/>
          <w:sz w:val="22"/>
          <w:szCs w:val="22"/>
        </w:rPr>
        <w:t>plattform</w:t>
      </w:r>
      <w:r w:rsidR="00F1202B">
        <w:rPr>
          <w:rFonts w:ascii="Calibri" w:eastAsia="Calibri" w:hAnsi="Calibri" w:cs="Calibri"/>
          <w:sz w:val="22"/>
          <w:szCs w:val="22"/>
        </w:rPr>
        <w:t xml:space="preserve">, </w:t>
      </w:r>
      <w:r w:rsidR="007640DD">
        <w:rPr>
          <w:rFonts w:ascii="Calibri" w:eastAsia="Calibri" w:hAnsi="Calibri" w:cs="Calibri"/>
          <w:sz w:val="22"/>
          <w:szCs w:val="22"/>
        </w:rPr>
        <w:t xml:space="preserve">da sie </w:t>
      </w:r>
      <w:r w:rsidR="00F1202B">
        <w:rPr>
          <w:rFonts w:ascii="Calibri" w:eastAsia="Calibri" w:hAnsi="Calibri" w:cs="Calibri"/>
          <w:sz w:val="22"/>
          <w:szCs w:val="22"/>
        </w:rPr>
        <w:t>Kredit und Rückkauf kombinier</w:t>
      </w:r>
      <w:r w:rsidR="007640DD">
        <w:rPr>
          <w:rFonts w:ascii="Calibri" w:eastAsia="Calibri" w:hAnsi="Calibri" w:cs="Calibri"/>
          <w:sz w:val="22"/>
          <w:szCs w:val="22"/>
        </w:rPr>
        <w:t>t</w:t>
      </w:r>
      <w:r w:rsidR="00B732B9">
        <w:rPr>
          <w:rFonts w:ascii="Calibri" w:eastAsia="Calibri" w:hAnsi="Calibri" w:cs="Calibri"/>
          <w:sz w:val="22"/>
          <w:szCs w:val="22"/>
        </w:rPr>
        <w:t xml:space="preserve">. Dadurch lässt </w:t>
      </w:r>
      <w:r w:rsidR="004F63E2">
        <w:rPr>
          <w:rFonts w:ascii="Calibri" w:eastAsia="Calibri" w:hAnsi="Calibri" w:cs="Calibri"/>
          <w:sz w:val="22"/>
          <w:szCs w:val="22"/>
        </w:rPr>
        <w:t xml:space="preserve">sich dieses System </w:t>
      </w:r>
      <w:r w:rsidR="00B732B9">
        <w:rPr>
          <w:rFonts w:ascii="Calibri" w:eastAsia="Calibri" w:hAnsi="Calibri" w:cs="Calibri"/>
          <w:sz w:val="22"/>
          <w:szCs w:val="22"/>
        </w:rPr>
        <w:t>besonders einfach einsetzen</w:t>
      </w:r>
      <w:r w:rsidR="00F1202B">
        <w:rPr>
          <w:rFonts w:ascii="Calibri" w:eastAsia="Calibri" w:hAnsi="Calibri" w:cs="Calibri"/>
          <w:sz w:val="22"/>
          <w:szCs w:val="22"/>
        </w:rPr>
        <w:t>“, sagt Tobias Schulte-Ostermann, Geschäftsführer von CPN. „</w:t>
      </w:r>
      <w:r>
        <w:rPr>
          <w:rFonts w:ascii="Calibri" w:eastAsia="Calibri" w:hAnsi="Calibri" w:cs="Calibri"/>
          <w:sz w:val="22"/>
          <w:szCs w:val="22"/>
        </w:rPr>
        <w:t xml:space="preserve">Dem </w:t>
      </w:r>
      <w:r w:rsidR="00F1202B">
        <w:rPr>
          <w:rFonts w:ascii="Calibri" w:eastAsia="Calibri" w:hAnsi="Calibri" w:cs="Calibri"/>
          <w:sz w:val="22"/>
          <w:szCs w:val="22"/>
        </w:rPr>
        <w:t>Fachh</w:t>
      </w:r>
      <w:r>
        <w:rPr>
          <w:rFonts w:ascii="Calibri" w:eastAsia="Calibri" w:hAnsi="Calibri" w:cs="Calibri"/>
          <w:sz w:val="22"/>
          <w:szCs w:val="22"/>
        </w:rPr>
        <w:t>a</w:t>
      </w:r>
      <w:r w:rsidR="00F1202B">
        <w:rPr>
          <w:rFonts w:ascii="Calibri" w:eastAsia="Calibri" w:hAnsi="Calibri" w:cs="Calibri"/>
          <w:sz w:val="22"/>
          <w:szCs w:val="22"/>
        </w:rPr>
        <w:t>nd</w:t>
      </w:r>
      <w:r>
        <w:rPr>
          <w:rFonts w:ascii="Calibri" w:eastAsia="Calibri" w:hAnsi="Calibri" w:cs="Calibri"/>
          <w:sz w:val="22"/>
          <w:szCs w:val="22"/>
        </w:rPr>
        <w:t>el bieten wir damit</w:t>
      </w:r>
      <w:r w:rsidR="00194F42">
        <w:rPr>
          <w:rFonts w:ascii="Calibri" w:eastAsia="Calibri" w:hAnsi="Calibri" w:cs="Calibri"/>
          <w:sz w:val="22"/>
          <w:szCs w:val="22"/>
        </w:rPr>
        <w:t xml:space="preserve"> neben klassischem Verkauf und </w:t>
      </w:r>
      <w:r w:rsidR="00647B58">
        <w:rPr>
          <w:rFonts w:ascii="Calibri" w:eastAsia="Calibri" w:hAnsi="Calibri" w:cs="Calibri"/>
          <w:sz w:val="22"/>
          <w:szCs w:val="22"/>
        </w:rPr>
        <w:t>Finanzierun</w:t>
      </w:r>
      <w:r w:rsidR="00194F42">
        <w:rPr>
          <w:rFonts w:ascii="Calibri" w:eastAsia="Calibri" w:hAnsi="Calibri" w:cs="Calibri"/>
          <w:sz w:val="22"/>
          <w:szCs w:val="22"/>
        </w:rPr>
        <w:t>g</w:t>
      </w:r>
      <w:r>
        <w:rPr>
          <w:rFonts w:ascii="Calibri" w:eastAsia="Calibri" w:hAnsi="Calibri" w:cs="Calibri"/>
          <w:sz w:val="22"/>
          <w:szCs w:val="22"/>
        </w:rPr>
        <w:t xml:space="preserve"> </w:t>
      </w:r>
      <w:r w:rsidR="00F1202B">
        <w:rPr>
          <w:rFonts w:ascii="Calibri" w:eastAsia="Calibri" w:hAnsi="Calibri" w:cs="Calibri"/>
          <w:sz w:val="22"/>
          <w:szCs w:val="22"/>
        </w:rPr>
        <w:t xml:space="preserve">eine weitere Option </w:t>
      </w:r>
      <w:r w:rsidR="00194F42">
        <w:rPr>
          <w:rFonts w:ascii="Calibri" w:eastAsia="Calibri" w:hAnsi="Calibri" w:cs="Calibri"/>
          <w:sz w:val="22"/>
          <w:szCs w:val="22"/>
        </w:rPr>
        <w:t>an</w:t>
      </w:r>
      <w:r>
        <w:rPr>
          <w:rFonts w:ascii="Calibri" w:eastAsia="Calibri" w:hAnsi="Calibri" w:cs="Calibri"/>
          <w:sz w:val="22"/>
          <w:szCs w:val="22"/>
        </w:rPr>
        <w:t>, um Marktchancen zu erweitern</w:t>
      </w:r>
      <w:r w:rsidR="00F1202B">
        <w:rPr>
          <w:rFonts w:ascii="Calibri" w:eastAsia="Calibri" w:hAnsi="Calibri" w:cs="Calibri"/>
          <w:sz w:val="22"/>
          <w:szCs w:val="22"/>
        </w:rPr>
        <w:t>.“</w:t>
      </w:r>
      <w:r w:rsidRPr="00DA5135">
        <w:rPr>
          <w:rFonts w:ascii="Calibri" w:eastAsia="Calibri" w:hAnsi="Calibri" w:cs="Calibri"/>
          <w:sz w:val="22"/>
          <w:szCs w:val="22"/>
        </w:rPr>
        <w:t xml:space="preserve"> </w:t>
      </w:r>
    </w:p>
    <w:p w14:paraId="0AC2C232" w14:textId="5FEF703F" w:rsidR="003726A8" w:rsidRPr="007640DD" w:rsidRDefault="00847DAA" w:rsidP="00A70C57">
      <w:pPr>
        <w:spacing w:after="120" w:line="360" w:lineRule="auto"/>
        <w:jc w:val="both"/>
        <w:rPr>
          <w:rFonts w:ascii="Calibri" w:eastAsia="Calibri" w:hAnsi="Calibri" w:cs="Calibri"/>
          <w:bCs/>
          <w:sz w:val="22"/>
          <w:szCs w:val="22"/>
        </w:rPr>
      </w:pPr>
      <w:r>
        <w:rPr>
          <w:rFonts w:ascii="Calibri" w:eastAsia="Calibri" w:hAnsi="Calibri" w:cs="Calibri"/>
          <w:sz w:val="22"/>
          <w:szCs w:val="22"/>
        </w:rPr>
        <w:lastRenderedPageBreak/>
        <w:t>„</w:t>
      </w:r>
      <w:r w:rsidR="000C57C0">
        <w:rPr>
          <w:rFonts w:ascii="Calibri" w:eastAsia="Calibri" w:hAnsi="Calibri" w:cs="Calibri"/>
          <w:sz w:val="22"/>
          <w:szCs w:val="22"/>
        </w:rPr>
        <w:t xml:space="preserve">Wir freuen uns sehr, dass </w:t>
      </w:r>
      <w:r w:rsidR="00194F42">
        <w:rPr>
          <w:rFonts w:ascii="Calibri" w:eastAsia="Calibri" w:hAnsi="Calibri" w:cs="Calibri"/>
          <w:sz w:val="22"/>
          <w:szCs w:val="22"/>
        </w:rPr>
        <w:t xml:space="preserve">CPN </w:t>
      </w:r>
      <w:r w:rsidR="000C57C0">
        <w:rPr>
          <w:rFonts w:ascii="Calibri" w:eastAsia="Calibri" w:hAnsi="Calibri" w:cs="Calibri"/>
          <w:sz w:val="22"/>
          <w:szCs w:val="22"/>
        </w:rPr>
        <w:t>uns als</w:t>
      </w:r>
      <w:r w:rsidR="00194F42">
        <w:rPr>
          <w:rFonts w:ascii="Calibri" w:eastAsia="Calibri" w:hAnsi="Calibri" w:cs="Calibri"/>
          <w:sz w:val="22"/>
          <w:szCs w:val="22"/>
        </w:rPr>
        <w:t xml:space="preserve"> erster Partner in Deutschland</w:t>
      </w:r>
      <w:r w:rsidR="000C57C0">
        <w:rPr>
          <w:rFonts w:ascii="Calibri" w:eastAsia="Calibri" w:hAnsi="Calibri" w:cs="Calibri"/>
          <w:sz w:val="22"/>
          <w:szCs w:val="22"/>
        </w:rPr>
        <w:t xml:space="preserve"> dabei unterstützt, den IT-Fachhandel in diesem wichtigen Markt zu erschließen“, ergänzt </w:t>
      </w:r>
      <w:r w:rsidR="000C57C0" w:rsidRPr="00194F42">
        <w:rPr>
          <w:rFonts w:ascii="Calibri" w:eastAsia="Calibri" w:hAnsi="Calibri" w:cs="Calibri"/>
          <w:bCs/>
          <w:sz w:val="22"/>
          <w:szCs w:val="22"/>
        </w:rPr>
        <w:t>Velipekka Kuoppala</w:t>
      </w:r>
      <w:r w:rsidR="000C57C0">
        <w:rPr>
          <w:rFonts w:ascii="Calibri" w:eastAsia="Calibri" w:hAnsi="Calibri" w:cs="Calibri"/>
          <w:bCs/>
          <w:sz w:val="22"/>
          <w:szCs w:val="22"/>
        </w:rPr>
        <w:t>, Chief Strategy Officer von Fairown. „</w:t>
      </w:r>
      <w:r w:rsidR="007640DD">
        <w:rPr>
          <w:rFonts w:ascii="Calibri" w:eastAsia="Calibri" w:hAnsi="Calibri" w:cs="Calibri"/>
          <w:bCs/>
          <w:sz w:val="22"/>
          <w:szCs w:val="22"/>
        </w:rPr>
        <w:t>In</w:t>
      </w:r>
      <w:r w:rsidR="00A70C57" w:rsidRPr="00A70C57">
        <w:rPr>
          <w:rFonts w:ascii="Calibri" w:eastAsia="Calibri" w:hAnsi="Calibri" w:cs="Calibri"/>
          <w:bCs/>
          <w:sz w:val="22"/>
          <w:szCs w:val="22"/>
        </w:rPr>
        <w:t xml:space="preserve"> Deutsch</w:t>
      </w:r>
      <w:r w:rsidR="007640DD">
        <w:rPr>
          <w:rFonts w:ascii="Calibri" w:eastAsia="Calibri" w:hAnsi="Calibri" w:cs="Calibri"/>
          <w:bCs/>
          <w:sz w:val="22"/>
          <w:szCs w:val="22"/>
        </w:rPr>
        <w:t xml:space="preserve">land werden </w:t>
      </w:r>
      <w:r w:rsidR="00A53EDB">
        <w:rPr>
          <w:rFonts w:ascii="Calibri" w:eastAsia="Calibri" w:hAnsi="Calibri" w:cs="Calibri"/>
          <w:bCs/>
          <w:sz w:val="22"/>
          <w:szCs w:val="22"/>
        </w:rPr>
        <w:t>r</w:t>
      </w:r>
      <w:r w:rsidR="00A70C57" w:rsidRPr="00A70C57">
        <w:rPr>
          <w:rFonts w:ascii="Calibri" w:eastAsia="Calibri" w:hAnsi="Calibri" w:cs="Calibri"/>
          <w:bCs/>
          <w:sz w:val="22"/>
          <w:szCs w:val="22"/>
        </w:rPr>
        <w:t>und 300 Millionen Altgeräte aufbewahr</w:t>
      </w:r>
      <w:r w:rsidR="007640DD">
        <w:rPr>
          <w:rFonts w:ascii="Calibri" w:eastAsia="Calibri" w:hAnsi="Calibri" w:cs="Calibri"/>
          <w:bCs/>
          <w:sz w:val="22"/>
          <w:szCs w:val="22"/>
        </w:rPr>
        <w:t>t - w</w:t>
      </w:r>
      <w:r w:rsidR="00A70C57" w:rsidRPr="00A70C57">
        <w:rPr>
          <w:rFonts w:ascii="Calibri" w:eastAsia="Calibri" w:hAnsi="Calibri" w:cs="Calibri"/>
          <w:bCs/>
          <w:sz w:val="22"/>
          <w:szCs w:val="22"/>
        </w:rPr>
        <w:t>ir</w:t>
      </w:r>
      <w:r w:rsidR="007640DD">
        <w:rPr>
          <w:rFonts w:ascii="Calibri" w:eastAsia="Calibri" w:hAnsi="Calibri" w:cs="Calibri"/>
          <w:bCs/>
          <w:sz w:val="22"/>
          <w:szCs w:val="22"/>
        </w:rPr>
        <w:t xml:space="preserve"> nehmen</w:t>
      </w:r>
      <w:r w:rsidR="00A70C57" w:rsidRPr="00A70C57">
        <w:rPr>
          <w:rFonts w:ascii="Calibri" w:eastAsia="Calibri" w:hAnsi="Calibri" w:cs="Calibri"/>
          <w:bCs/>
          <w:sz w:val="22"/>
          <w:szCs w:val="22"/>
        </w:rPr>
        <w:t xml:space="preserve"> Verbrauchern den Ärger mit dem Wiederverkauf.</w:t>
      </w:r>
      <w:r w:rsidR="007640DD">
        <w:rPr>
          <w:rFonts w:ascii="Calibri" w:eastAsia="Calibri" w:hAnsi="Calibri" w:cs="Calibri"/>
          <w:bCs/>
          <w:sz w:val="22"/>
          <w:szCs w:val="22"/>
        </w:rPr>
        <w:t xml:space="preserve"> </w:t>
      </w:r>
      <w:r w:rsidR="00A70C57" w:rsidRPr="00A70C57">
        <w:rPr>
          <w:rFonts w:ascii="Calibri" w:eastAsia="Calibri" w:hAnsi="Calibri" w:cs="Calibri"/>
          <w:bCs/>
          <w:sz w:val="22"/>
          <w:szCs w:val="22"/>
        </w:rPr>
        <w:t xml:space="preserve">Fairown Buyback wird </w:t>
      </w:r>
      <w:r w:rsidR="007640DD">
        <w:rPr>
          <w:rFonts w:ascii="Calibri" w:eastAsia="Calibri" w:hAnsi="Calibri" w:cs="Calibri"/>
          <w:bCs/>
          <w:sz w:val="22"/>
          <w:szCs w:val="22"/>
        </w:rPr>
        <w:t xml:space="preserve">bereits </w:t>
      </w:r>
      <w:r w:rsidR="00A70C57" w:rsidRPr="00A70C57">
        <w:rPr>
          <w:rFonts w:ascii="Calibri" w:eastAsia="Calibri" w:hAnsi="Calibri" w:cs="Calibri"/>
          <w:bCs/>
          <w:sz w:val="22"/>
          <w:szCs w:val="22"/>
        </w:rPr>
        <w:t>von über 100.000 Verbrauchern genutzt. Wir arbeiten europaweit mit renommierten Marken wie STIHL und Apple Premium Resellern sowie starken Finanzierungspartnern wie der Commerzbank und Targobank zusammen</w:t>
      </w:r>
      <w:r w:rsidR="007640DD">
        <w:rPr>
          <w:rFonts w:ascii="Calibri" w:eastAsia="Calibri" w:hAnsi="Calibri" w:cs="Calibri"/>
          <w:bCs/>
          <w:sz w:val="22"/>
          <w:szCs w:val="22"/>
        </w:rPr>
        <w:t xml:space="preserve">. </w:t>
      </w:r>
      <w:r w:rsidR="00194F42">
        <w:rPr>
          <w:rFonts w:ascii="Calibri" w:eastAsia="Calibri" w:hAnsi="Calibri" w:cs="Calibri"/>
          <w:bCs/>
          <w:sz w:val="22"/>
          <w:szCs w:val="22"/>
        </w:rPr>
        <w:t xml:space="preserve">Zugleich </w:t>
      </w:r>
      <w:r w:rsidR="007640DD" w:rsidRPr="00A70C57">
        <w:rPr>
          <w:rFonts w:ascii="Calibri" w:eastAsia="Calibri" w:hAnsi="Calibri" w:cs="Calibri"/>
          <w:bCs/>
          <w:sz w:val="22"/>
          <w:szCs w:val="22"/>
        </w:rPr>
        <w:t>eröffnen</w:t>
      </w:r>
      <w:r w:rsidR="007640DD">
        <w:rPr>
          <w:rFonts w:ascii="Calibri" w:eastAsia="Calibri" w:hAnsi="Calibri" w:cs="Calibri"/>
          <w:bCs/>
          <w:sz w:val="22"/>
          <w:szCs w:val="22"/>
        </w:rPr>
        <w:t xml:space="preserve"> wir</w:t>
      </w:r>
      <w:r w:rsidR="007640DD" w:rsidRPr="00A70C57">
        <w:rPr>
          <w:rFonts w:ascii="Calibri" w:eastAsia="Calibri" w:hAnsi="Calibri" w:cs="Calibri"/>
          <w:bCs/>
          <w:sz w:val="22"/>
          <w:szCs w:val="22"/>
        </w:rPr>
        <w:t xml:space="preserve"> Händlern </w:t>
      </w:r>
      <w:r w:rsidR="000C57C0">
        <w:rPr>
          <w:rFonts w:ascii="Calibri" w:eastAsia="Calibri" w:hAnsi="Calibri" w:cs="Calibri"/>
          <w:bCs/>
          <w:sz w:val="22"/>
          <w:szCs w:val="22"/>
        </w:rPr>
        <w:t>spannende Business-</w:t>
      </w:r>
      <w:r w:rsidR="00194F42">
        <w:rPr>
          <w:rFonts w:ascii="Calibri" w:eastAsia="Calibri" w:hAnsi="Calibri" w:cs="Calibri"/>
          <w:bCs/>
          <w:sz w:val="22"/>
          <w:szCs w:val="22"/>
        </w:rPr>
        <w:t>Optionen.</w:t>
      </w:r>
      <w:r w:rsidR="000C57C0">
        <w:rPr>
          <w:rFonts w:ascii="Calibri" w:eastAsia="Calibri" w:hAnsi="Calibri" w:cs="Calibri"/>
          <w:bCs/>
          <w:sz w:val="22"/>
          <w:szCs w:val="22"/>
        </w:rPr>
        <w:t xml:space="preserve"> CPN hat hier langjährige gewachsene Kontakte und ist daher der optimale Partner für uns.</w:t>
      </w:r>
      <w:r w:rsidR="0017284C">
        <w:rPr>
          <w:rFonts w:ascii="Calibri" w:eastAsia="Calibri" w:hAnsi="Calibri" w:cs="Calibri"/>
          <w:sz w:val="22"/>
          <w:szCs w:val="22"/>
        </w:rPr>
        <w:t>“</w:t>
      </w:r>
      <w:r w:rsidR="00194F42">
        <w:rPr>
          <w:rFonts w:ascii="Calibri" w:eastAsia="Calibri" w:hAnsi="Calibri" w:cs="Calibri"/>
          <w:bCs/>
          <w:sz w:val="22"/>
          <w:szCs w:val="22"/>
        </w:rPr>
        <w:t xml:space="preserve"> </w:t>
      </w:r>
    </w:p>
    <w:p w14:paraId="653D26C0" w14:textId="77777777" w:rsidR="007830F9" w:rsidRDefault="007830F9" w:rsidP="00DA208F">
      <w:pPr>
        <w:spacing w:line="360" w:lineRule="auto"/>
        <w:jc w:val="both"/>
        <w:rPr>
          <w:rFonts w:asciiTheme="majorHAnsi" w:hAnsiTheme="majorHAnsi" w:cstheme="majorHAnsi"/>
          <w:sz w:val="22"/>
          <w:szCs w:val="22"/>
        </w:rPr>
      </w:pPr>
    </w:p>
    <w:p w14:paraId="25D0843A" w14:textId="03C9DC98" w:rsidR="004B10C8" w:rsidRPr="004B10C8" w:rsidRDefault="004B10C8">
      <w:pPr>
        <w:jc w:val="both"/>
        <w:rPr>
          <w:rFonts w:ascii="Calibri" w:eastAsia="Calibri" w:hAnsi="Calibri" w:cs="Calibri"/>
          <w:b/>
          <w:sz w:val="20"/>
          <w:szCs w:val="20"/>
        </w:rPr>
      </w:pPr>
      <w:r>
        <w:rPr>
          <w:rFonts w:ascii="Calibri" w:eastAsia="Calibri" w:hAnsi="Calibri" w:cs="Calibri"/>
          <w:b/>
          <w:sz w:val="20"/>
          <w:szCs w:val="20"/>
        </w:rPr>
        <w:t>Über CPN</w:t>
      </w:r>
    </w:p>
    <w:p w14:paraId="645EE927" w14:textId="77777777" w:rsidR="00DA208F" w:rsidRPr="00DA208F" w:rsidRDefault="00DA208F" w:rsidP="00DA208F">
      <w:pPr>
        <w:jc w:val="both"/>
        <w:rPr>
          <w:rFonts w:ascii="Calibri" w:eastAsia="Calibri" w:hAnsi="Calibri" w:cs="Calibri"/>
          <w:sz w:val="20"/>
          <w:szCs w:val="20"/>
        </w:rPr>
      </w:pPr>
      <w:r w:rsidRPr="00DA208F">
        <w:rPr>
          <w:rFonts w:ascii="Calibri" w:eastAsia="Calibri" w:hAnsi="Calibri" w:cs="Calibri"/>
          <w:sz w:val="20"/>
          <w:szCs w:val="20"/>
        </w:rPr>
        <w:t>Die seit 2003 bestehende CPN Kooperation mit Sitz in Hamburg ist ein über 120 Mitglieder starker Zusammenschluss aus IT-Fachhändlern, Systemhäusern und Selbständigen. Die Mitgliedschaft bietet u.a. Vergünstigungen, Rückvergütungen, Personal- und Marketingleistungen. Ursprünglich als Kooperation für den Apple-Markt gegründet, steht das Netzwerk mittlerweile allen interessierten IT-Anbietern offen. Geschäftsführer ist Tobias Schulte-Ostermann. CPN ist eine Tochter des Byteclubs.</w:t>
      </w:r>
    </w:p>
    <w:p w14:paraId="2C91BDAC" w14:textId="77777777" w:rsidR="000C702C" w:rsidRDefault="000C702C">
      <w:pPr>
        <w:jc w:val="both"/>
        <w:rPr>
          <w:rFonts w:ascii="Arial" w:eastAsia="Arial" w:hAnsi="Arial" w:cs="Arial"/>
          <w:b/>
          <w:sz w:val="20"/>
          <w:szCs w:val="20"/>
        </w:rPr>
      </w:pPr>
    </w:p>
    <w:p w14:paraId="356FB3A4" w14:textId="5FAE9077" w:rsidR="00891222" w:rsidRDefault="001C09E3">
      <w:pPr>
        <w:jc w:val="both"/>
        <w:rPr>
          <w:rFonts w:ascii="Calibri" w:eastAsia="Calibri" w:hAnsi="Calibri" w:cs="Calibri"/>
          <w:b/>
          <w:sz w:val="20"/>
          <w:szCs w:val="20"/>
        </w:rPr>
      </w:pPr>
      <w:r>
        <w:rPr>
          <w:rFonts w:ascii="Calibri" w:eastAsia="Calibri" w:hAnsi="Calibri" w:cs="Calibri"/>
          <w:b/>
          <w:sz w:val="20"/>
          <w:szCs w:val="20"/>
        </w:rPr>
        <w:t xml:space="preserve">Über </w:t>
      </w:r>
      <w:r w:rsidR="00C17774">
        <w:rPr>
          <w:rFonts w:ascii="Calibri" w:eastAsia="Calibri" w:hAnsi="Calibri" w:cs="Calibri"/>
          <w:b/>
          <w:sz w:val="20"/>
          <w:szCs w:val="20"/>
        </w:rPr>
        <w:t>den BYTECLUB</w:t>
      </w:r>
    </w:p>
    <w:p w14:paraId="00B46F1C" w14:textId="3EDF0345" w:rsidR="00DA208F" w:rsidRDefault="00DA208F" w:rsidP="00DA208F">
      <w:pPr>
        <w:jc w:val="both"/>
        <w:rPr>
          <w:rFonts w:ascii="Calibri" w:eastAsia="Calibri" w:hAnsi="Calibri" w:cs="Calibri"/>
          <w:b/>
          <w:sz w:val="20"/>
          <w:szCs w:val="20"/>
        </w:rPr>
      </w:pPr>
      <w:r>
        <w:rPr>
          <w:rFonts w:ascii="Calibri" w:eastAsia="Calibri" w:hAnsi="Calibri" w:cs="Calibri"/>
          <w:sz w:val="20"/>
          <w:szCs w:val="20"/>
        </w:rPr>
        <w:t>Die Byteclub GmbH ist eine Holding, die 2017 aus der Fusion zwischen der Comspot GmbH und der Telcoland GmbH hervorgegangen</w:t>
      </w:r>
      <w:r>
        <w:rPr>
          <w:rFonts w:ascii="Calibri" w:eastAsia="Calibri" w:hAnsi="Calibri" w:cs="Calibri"/>
          <w:b/>
          <w:sz w:val="20"/>
          <w:szCs w:val="20"/>
        </w:rPr>
        <w:t xml:space="preserve"> </w:t>
      </w:r>
      <w:r>
        <w:rPr>
          <w:rFonts w:ascii="Calibri" w:eastAsia="Calibri" w:hAnsi="Calibri" w:cs="Calibri"/>
          <w:sz w:val="20"/>
          <w:szCs w:val="20"/>
        </w:rPr>
        <w:t>ist. Mit Comspot, Comspot Repair, Telcoland Mobilfunk, CPN, Smart Support, Desk7, Shifter, Attend IT Services, Flöttotto Learning Spaces und Flötotto CZ gehören aktuell insgesamt neun starke Eigenmarken und Beteiligungen zum Byteclub. Damit deckt die Unternehmensgruppe an über 50 Standorten sämtliche Produkte und Dienstleistungen für alle IT-Bereiche ab. Der Fokus der einzelnen Marken liegt auf Bereichen wie IT-Solutions, IT-Network, Consulting, Commerce oder Support und Repair. Gewerbliche Gro</w:t>
      </w:r>
      <w:r w:rsidR="00E7751E">
        <w:rPr>
          <w:rFonts w:ascii="Calibri" w:eastAsia="Calibri" w:hAnsi="Calibri" w:cs="Calibri"/>
          <w:sz w:val="20"/>
          <w:szCs w:val="20"/>
        </w:rPr>
        <w:t>ß</w:t>
      </w:r>
      <w:r>
        <w:rPr>
          <w:rFonts w:ascii="Calibri" w:eastAsia="Calibri" w:hAnsi="Calibri" w:cs="Calibri"/>
          <w:sz w:val="20"/>
          <w:szCs w:val="20"/>
        </w:rPr>
        <w:t>kunden, mittelständische und kleine Unternehmen oder private Endverbraucher werden dabei mit der entsprechenden Marke adressiert. Die Geschäftsführung des Byteclubs setzt sich aus Michael Hencke, Mathias Harms und Max Eggert zusammen, Firmensitz ist Hamburg.</w:t>
      </w:r>
    </w:p>
    <w:p w14:paraId="194B6309" w14:textId="602E8F40" w:rsidR="00891222" w:rsidRDefault="00891222">
      <w:pPr>
        <w:jc w:val="both"/>
        <w:rPr>
          <w:rFonts w:ascii="Calibri" w:eastAsia="Calibri" w:hAnsi="Calibri" w:cs="Calibri"/>
          <w:b/>
          <w:sz w:val="20"/>
          <w:szCs w:val="20"/>
        </w:rPr>
      </w:pPr>
    </w:p>
    <w:p w14:paraId="7C231C8B" w14:textId="77777777" w:rsidR="00891222" w:rsidRDefault="00891222">
      <w:pPr>
        <w:jc w:val="both"/>
        <w:rPr>
          <w:rFonts w:ascii="Calibri" w:eastAsia="Calibri" w:hAnsi="Calibri" w:cs="Calibri"/>
          <w:b/>
          <w:sz w:val="20"/>
          <w:szCs w:val="20"/>
        </w:rPr>
      </w:pPr>
    </w:p>
    <w:p w14:paraId="6A0AFD40" w14:textId="00CB4ADD" w:rsidR="00891222" w:rsidRPr="00A14966" w:rsidRDefault="00C91FF4">
      <w:pPr>
        <w:jc w:val="both"/>
        <w:rPr>
          <w:rFonts w:ascii="Calibri" w:eastAsia="Calibri" w:hAnsi="Calibri" w:cs="Calibri"/>
          <w:b/>
          <w:sz w:val="20"/>
          <w:szCs w:val="20"/>
        </w:rPr>
      </w:pPr>
      <w:r w:rsidRPr="00A14966">
        <w:rPr>
          <w:rFonts w:ascii="Calibri" w:eastAsia="Calibri" w:hAnsi="Calibri" w:cs="Calibri"/>
          <w:b/>
          <w:sz w:val="20"/>
          <w:szCs w:val="20"/>
        </w:rPr>
        <w:t>Über Fairown</w:t>
      </w:r>
    </w:p>
    <w:p w14:paraId="09DE0BCE" w14:textId="4B9B8171" w:rsidR="00C91FF4" w:rsidRPr="00C91FF4" w:rsidRDefault="00C91FF4" w:rsidP="00C91FF4">
      <w:pPr>
        <w:jc w:val="both"/>
        <w:rPr>
          <w:rFonts w:ascii="Calibri" w:eastAsia="Calibri" w:hAnsi="Calibri" w:cs="Calibri"/>
          <w:sz w:val="20"/>
          <w:szCs w:val="20"/>
        </w:rPr>
      </w:pPr>
      <w:r w:rsidRPr="00C91FF4">
        <w:rPr>
          <w:rFonts w:ascii="Calibri" w:eastAsia="Calibri" w:hAnsi="Calibri" w:cs="Calibri"/>
          <w:sz w:val="20"/>
          <w:szCs w:val="20"/>
        </w:rPr>
        <w:t>Fairown ist ein Fintech-Unternehmen, das eine Zahlungsplattform für nachhaltigen Konsum anbietet.</w:t>
      </w:r>
      <w:r>
        <w:rPr>
          <w:rFonts w:ascii="Calibri" w:eastAsia="Calibri" w:hAnsi="Calibri" w:cs="Calibri"/>
          <w:sz w:val="20"/>
          <w:szCs w:val="20"/>
        </w:rPr>
        <w:t xml:space="preserve"> </w:t>
      </w:r>
      <w:r w:rsidRPr="00C91FF4">
        <w:rPr>
          <w:rFonts w:ascii="Calibri" w:eastAsia="Calibri" w:hAnsi="Calibri" w:cs="Calibri"/>
          <w:sz w:val="20"/>
          <w:szCs w:val="20"/>
        </w:rPr>
        <w:t>Fairown Buyback ist ein kombiniertes System aus Kredit und Produktrückkauf.</w:t>
      </w:r>
      <w:r w:rsidR="00E7751E">
        <w:rPr>
          <w:rFonts w:ascii="Calibri" w:eastAsia="Calibri" w:hAnsi="Calibri" w:cs="Calibri"/>
          <w:sz w:val="20"/>
          <w:szCs w:val="20"/>
        </w:rPr>
        <w:t xml:space="preserve"> </w:t>
      </w:r>
      <w:r>
        <w:rPr>
          <w:rFonts w:ascii="Calibri" w:eastAsia="Calibri" w:hAnsi="Calibri" w:cs="Calibri"/>
          <w:sz w:val="20"/>
          <w:szCs w:val="20"/>
        </w:rPr>
        <w:t>Fairown</w:t>
      </w:r>
      <w:r w:rsidRPr="00C91FF4">
        <w:rPr>
          <w:rFonts w:ascii="Calibri" w:eastAsia="Calibri" w:hAnsi="Calibri" w:cs="Calibri"/>
          <w:sz w:val="20"/>
          <w:szCs w:val="20"/>
        </w:rPr>
        <w:t xml:space="preserve"> beseitig</w:t>
      </w:r>
      <w:r>
        <w:rPr>
          <w:rFonts w:ascii="Calibri" w:eastAsia="Calibri" w:hAnsi="Calibri" w:cs="Calibri"/>
          <w:sz w:val="20"/>
          <w:szCs w:val="20"/>
        </w:rPr>
        <w:t>t</w:t>
      </w:r>
      <w:r w:rsidRPr="00C91FF4">
        <w:rPr>
          <w:rFonts w:ascii="Calibri" w:eastAsia="Calibri" w:hAnsi="Calibri" w:cs="Calibri"/>
          <w:sz w:val="20"/>
          <w:szCs w:val="20"/>
        </w:rPr>
        <w:t xml:space="preserve"> den Aufwand des Weiterverkaufs:</w:t>
      </w:r>
      <w:r>
        <w:rPr>
          <w:rFonts w:ascii="Calibri" w:eastAsia="Calibri" w:hAnsi="Calibri" w:cs="Calibri"/>
          <w:sz w:val="20"/>
          <w:szCs w:val="20"/>
        </w:rPr>
        <w:t xml:space="preserve"> Das</w:t>
      </w:r>
      <w:r w:rsidR="00E7751E">
        <w:rPr>
          <w:rFonts w:ascii="Calibri" w:eastAsia="Calibri" w:hAnsi="Calibri" w:cs="Calibri"/>
          <w:sz w:val="20"/>
          <w:szCs w:val="20"/>
        </w:rPr>
        <w:t xml:space="preserve"> </w:t>
      </w:r>
      <w:r>
        <w:rPr>
          <w:rFonts w:ascii="Calibri" w:eastAsia="Calibri" w:hAnsi="Calibri" w:cs="Calibri"/>
          <w:sz w:val="20"/>
          <w:szCs w:val="20"/>
        </w:rPr>
        <w:t>Unternehmen</w:t>
      </w:r>
      <w:r w:rsidRPr="00C91FF4">
        <w:rPr>
          <w:rFonts w:ascii="Calibri" w:eastAsia="Calibri" w:hAnsi="Calibri" w:cs="Calibri"/>
          <w:sz w:val="20"/>
          <w:szCs w:val="20"/>
        </w:rPr>
        <w:t xml:space="preserve"> kauf</w:t>
      </w:r>
      <w:r>
        <w:rPr>
          <w:rFonts w:ascii="Calibri" w:eastAsia="Calibri" w:hAnsi="Calibri" w:cs="Calibri"/>
          <w:sz w:val="20"/>
          <w:szCs w:val="20"/>
        </w:rPr>
        <w:t>t</w:t>
      </w:r>
      <w:r w:rsidRPr="00C91FF4">
        <w:rPr>
          <w:rFonts w:ascii="Calibri" w:eastAsia="Calibri" w:hAnsi="Calibri" w:cs="Calibri"/>
          <w:sz w:val="20"/>
          <w:szCs w:val="20"/>
        </w:rPr>
        <w:t xml:space="preserve"> das Produkt zurück, reparier</w:t>
      </w:r>
      <w:r>
        <w:rPr>
          <w:rFonts w:ascii="Calibri" w:eastAsia="Calibri" w:hAnsi="Calibri" w:cs="Calibri"/>
          <w:sz w:val="20"/>
          <w:szCs w:val="20"/>
        </w:rPr>
        <w:t>t</w:t>
      </w:r>
      <w:r w:rsidRPr="00C91FF4">
        <w:rPr>
          <w:rFonts w:ascii="Calibri" w:eastAsia="Calibri" w:hAnsi="Calibri" w:cs="Calibri"/>
          <w:sz w:val="20"/>
          <w:szCs w:val="20"/>
        </w:rPr>
        <w:t xml:space="preserve"> es und finde</w:t>
      </w:r>
      <w:r>
        <w:rPr>
          <w:rFonts w:ascii="Calibri" w:eastAsia="Calibri" w:hAnsi="Calibri" w:cs="Calibri"/>
          <w:sz w:val="20"/>
          <w:szCs w:val="20"/>
        </w:rPr>
        <w:t>t</w:t>
      </w:r>
      <w:r w:rsidRPr="00C91FF4">
        <w:rPr>
          <w:rFonts w:ascii="Calibri" w:eastAsia="Calibri" w:hAnsi="Calibri" w:cs="Calibri"/>
          <w:sz w:val="20"/>
          <w:szCs w:val="20"/>
        </w:rPr>
        <w:t xml:space="preserve"> eine neue Verwendung</w:t>
      </w:r>
      <w:r>
        <w:rPr>
          <w:rFonts w:ascii="Calibri" w:eastAsia="Calibri" w:hAnsi="Calibri" w:cs="Calibri"/>
          <w:sz w:val="20"/>
          <w:szCs w:val="20"/>
        </w:rPr>
        <w:t xml:space="preserve"> dafür</w:t>
      </w:r>
      <w:r w:rsidRPr="00C91FF4">
        <w:rPr>
          <w:rFonts w:ascii="Calibri" w:eastAsia="Calibri" w:hAnsi="Calibri" w:cs="Calibri"/>
          <w:sz w:val="20"/>
          <w:szCs w:val="20"/>
        </w:rPr>
        <w:t xml:space="preserve">. </w:t>
      </w:r>
      <w:r>
        <w:rPr>
          <w:rFonts w:ascii="Calibri" w:eastAsia="Calibri" w:hAnsi="Calibri" w:cs="Calibri"/>
          <w:sz w:val="20"/>
          <w:szCs w:val="20"/>
        </w:rPr>
        <w:t xml:space="preserve">Es </w:t>
      </w:r>
      <w:r w:rsidRPr="00C91FF4">
        <w:rPr>
          <w:rFonts w:ascii="Calibri" w:eastAsia="Calibri" w:hAnsi="Calibri" w:cs="Calibri"/>
          <w:sz w:val="20"/>
          <w:szCs w:val="20"/>
        </w:rPr>
        <w:t>g</w:t>
      </w:r>
      <w:r>
        <w:rPr>
          <w:rFonts w:ascii="Calibri" w:eastAsia="Calibri" w:hAnsi="Calibri" w:cs="Calibri"/>
          <w:sz w:val="20"/>
          <w:szCs w:val="20"/>
        </w:rPr>
        <w:t>i</w:t>
      </w:r>
      <w:r w:rsidRPr="00C91FF4">
        <w:rPr>
          <w:rFonts w:ascii="Calibri" w:eastAsia="Calibri" w:hAnsi="Calibri" w:cs="Calibri"/>
          <w:sz w:val="20"/>
          <w:szCs w:val="20"/>
        </w:rPr>
        <w:t>b</w:t>
      </w:r>
      <w:r>
        <w:rPr>
          <w:rFonts w:ascii="Calibri" w:eastAsia="Calibri" w:hAnsi="Calibri" w:cs="Calibri"/>
          <w:sz w:val="20"/>
          <w:szCs w:val="20"/>
        </w:rPr>
        <w:t>t</w:t>
      </w:r>
      <w:r w:rsidRPr="00C91FF4">
        <w:rPr>
          <w:rFonts w:ascii="Calibri" w:eastAsia="Calibri" w:hAnsi="Calibri" w:cs="Calibri"/>
          <w:sz w:val="20"/>
          <w:szCs w:val="20"/>
        </w:rPr>
        <w:t xml:space="preserve"> Verbrauchern mehr Flexibilität und n</w:t>
      </w:r>
      <w:r>
        <w:rPr>
          <w:rFonts w:ascii="Calibri" w:eastAsia="Calibri" w:hAnsi="Calibri" w:cs="Calibri"/>
          <w:sz w:val="20"/>
          <w:szCs w:val="20"/>
        </w:rPr>
        <w:t>immt</w:t>
      </w:r>
      <w:r w:rsidRPr="00C91FF4">
        <w:rPr>
          <w:rFonts w:ascii="Calibri" w:eastAsia="Calibri" w:hAnsi="Calibri" w:cs="Calibri"/>
          <w:sz w:val="20"/>
          <w:szCs w:val="20"/>
        </w:rPr>
        <w:t xml:space="preserve"> ihnen die Mühe ab, nicht mehr benötigte Produkte loszuwerden.</w:t>
      </w:r>
    </w:p>
    <w:p w14:paraId="267793F0" w14:textId="3AB26ADE" w:rsidR="00C91FF4" w:rsidRPr="00C91FF4" w:rsidRDefault="00C91FF4" w:rsidP="00C91FF4">
      <w:pPr>
        <w:jc w:val="both"/>
        <w:rPr>
          <w:rFonts w:ascii="Calibri" w:eastAsia="Calibri" w:hAnsi="Calibri" w:cs="Calibri"/>
          <w:sz w:val="20"/>
          <w:szCs w:val="20"/>
        </w:rPr>
      </w:pPr>
      <w:r w:rsidRPr="00C91FF4">
        <w:rPr>
          <w:rFonts w:ascii="Calibri" w:eastAsia="Calibri" w:hAnsi="Calibri" w:cs="Calibri"/>
          <w:sz w:val="20"/>
          <w:szCs w:val="20"/>
        </w:rPr>
        <w:t>Fairown hilft Händlern beim Wachstum, indem es die Vorteile des Recommerce erschließt</w:t>
      </w:r>
      <w:r>
        <w:rPr>
          <w:rFonts w:ascii="Calibri" w:eastAsia="Calibri" w:hAnsi="Calibri" w:cs="Calibri"/>
          <w:sz w:val="20"/>
          <w:szCs w:val="20"/>
        </w:rPr>
        <w:t>:</w:t>
      </w:r>
      <w:r w:rsidRPr="00C91FF4">
        <w:rPr>
          <w:rFonts w:ascii="Calibri" w:eastAsia="Calibri" w:hAnsi="Calibri" w:cs="Calibri"/>
          <w:sz w:val="20"/>
          <w:szCs w:val="20"/>
        </w:rPr>
        <w:t xml:space="preserve"> Von bis zu 60% wiederkehrenden Einzelhandelsgeschäften und wiederkehrenden Kunden bis hin zu einer geringeren Umweltbelastung und neuen Einnahmequellen durch den Verkauf generalüberholter Produkte.</w:t>
      </w:r>
    </w:p>
    <w:p w14:paraId="1203B4AA" w14:textId="52FB63CF" w:rsidR="00C91FF4" w:rsidRDefault="00C91FF4" w:rsidP="00C91FF4">
      <w:pPr>
        <w:jc w:val="both"/>
        <w:rPr>
          <w:rFonts w:ascii="Calibri" w:eastAsia="Calibri" w:hAnsi="Calibri" w:cs="Calibri"/>
          <w:sz w:val="20"/>
          <w:szCs w:val="20"/>
        </w:rPr>
      </w:pPr>
      <w:r w:rsidRPr="00C91FF4">
        <w:rPr>
          <w:rFonts w:ascii="Calibri" w:eastAsia="Calibri" w:hAnsi="Calibri" w:cs="Calibri"/>
          <w:sz w:val="20"/>
          <w:szCs w:val="20"/>
        </w:rPr>
        <w:lastRenderedPageBreak/>
        <w:t xml:space="preserve">Fairown ist in neun Märkten in ganz Europa tätig. </w:t>
      </w:r>
      <w:r>
        <w:rPr>
          <w:rFonts w:ascii="Calibri" w:eastAsia="Calibri" w:hAnsi="Calibri" w:cs="Calibri"/>
          <w:sz w:val="20"/>
          <w:szCs w:val="20"/>
        </w:rPr>
        <w:t>D</w:t>
      </w:r>
      <w:r w:rsidRPr="00C91FF4">
        <w:rPr>
          <w:rFonts w:ascii="Calibri" w:eastAsia="Calibri" w:hAnsi="Calibri" w:cs="Calibri"/>
          <w:sz w:val="20"/>
          <w:szCs w:val="20"/>
        </w:rPr>
        <w:t xml:space="preserve">er Rückkaufservice wird von über 100.000 Verbrauchern genutzt und von führenden Finanzexperten bei Asset Finance Connect ausgezeichnet. </w:t>
      </w:r>
      <w:r>
        <w:rPr>
          <w:rFonts w:ascii="Calibri" w:eastAsia="Calibri" w:hAnsi="Calibri" w:cs="Calibri"/>
          <w:sz w:val="20"/>
          <w:szCs w:val="20"/>
        </w:rPr>
        <w:t xml:space="preserve">Fairown </w:t>
      </w:r>
      <w:r w:rsidRPr="00C91FF4">
        <w:rPr>
          <w:rFonts w:ascii="Calibri" w:eastAsia="Calibri" w:hAnsi="Calibri" w:cs="Calibri"/>
          <w:sz w:val="20"/>
          <w:szCs w:val="20"/>
        </w:rPr>
        <w:t>arbeite</w:t>
      </w:r>
      <w:r>
        <w:rPr>
          <w:rFonts w:ascii="Calibri" w:eastAsia="Calibri" w:hAnsi="Calibri" w:cs="Calibri"/>
          <w:sz w:val="20"/>
          <w:szCs w:val="20"/>
        </w:rPr>
        <w:t>t</w:t>
      </w:r>
      <w:r w:rsidRPr="00C91FF4">
        <w:rPr>
          <w:rFonts w:ascii="Calibri" w:eastAsia="Calibri" w:hAnsi="Calibri" w:cs="Calibri"/>
          <w:sz w:val="20"/>
          <w:szCs w:val="20"/>
        </w:rPr>
        <w:t xml:space="preserve"> mit renommierten Marken zusammen, die den Wandel von einer linearen zu einer Kreislaufwirtschaft vollziehen</w:t>
      </w:r>
      <w:r>
        <w:rPr>
          <w:rFonts w:ascii="Calibri" w:eastAsia="Calibri" w:hAnsi="Calibri" w:cs="Calibri"/>
          <w:sz w:val="20"/>
          <w:szCs w:val="20"/>
        </w:rPr>
        <w:t>, z</w:t>
      </w:r>
      <w:r w:rsidRPr="00C91FF4">
        <w:rPr>
          <w:rFonts w:ascii="Calibri" w:eastAsia="Calibri" w:hAnsi="Calibri" w:cs="Calibri"/>
          <w:sz w:val="20"/>
          <w:szCs w:val="20"/>
        </w:rPr>
        <w:t>um Beispiel STIHL, Komplett, Apple Premium Reseller und mehr.</w:t>
      </w:r>
    </w:p>
    <w:sectPr w:rsidR="00C91FF4">
      <w:headerReference w:type="default" r:id="rId7"/>
      <w:footerReference w:type="even" r:id="rId8"/>
      <w:footerReference w:type="default" r:id="rId9"/>
      <w:pgSz w:w="11907" w:h="16840"/>
      <w:pgMar w:top="2223" w:right="3685" w:bottom="1135" w:left="1134"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3274" w14:textId="77777777" w:rsidR="00651D85" w:rsidRDefault="00651D85">
      <w:r>
        <w:separator/>
      </w:r>
    </w:p>
  </w:endnote>
  <w:endnote w:type="continuationSeparator" w:id="0">
    <w:p w14:paraId="56F18FC3" w14:textId="77777777" w:rsidR="00651D85" w:rsidRDefault="0065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3E79" w14:textId="77777777" w:rsidR="00891222" w:rsidRDefault="001C09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63228970" w14:textId="77777777" w:rsidR="00891222" w:rsidRDefault="0089122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42E4" w14:textId="77777777" w:rsidR="00891222" w:rsidRDefault="001C09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2B5899">
      <w:rPr>
        <w:noProof/>
        <w:color w:val="000000"/>
      </w:rPr>
      <w:t>1</w:t>
    </w:r>
    <w:r>
      <w:rPr>
        <w:color w:val="000000"/>
      </w:rPr>
      <w:fldChar w:fldCharType="end"/>
    </w:r>
  </w:p>
  <w:p w14:paraId="16CD1945" w14:textId="77777777" w:rsidR="00891222" w:rsidRDefault="001C09E3">
    <w:pPr>
      <w:pBdr>
        <w:top w:val="nil"/>
        <w:left w:val="nil"/>
        <w:bottom w:val="nil"/>
        <w:right w:val="nil"/>
        <w:between w:val="nil"/>
      </w:pBdr>
      <w:tabs>
        <w:tab w:val="center" w:pos="4536"/>
        <w:tab w:val="right" w:pos="9072"/>
        <w:tab w:val="right" w:pos="9900"/>
      </w:tabs>
      <w:ind w:right="360"/>
      <w:rPr>
        <w:rFonts w:ascii="Gill Sans" w:eastAsia="Gill Sans" w:hAnsi="Gill Sans" w:cs="Gill Sans"/>
        <w:color w:val="000000"/>
        <w:sz w:val="16"/>
        <w:szCs w:val="16"/>
      </w:rPr>
    </w:pPr>
    <w:r>
      <w:rPr>
        <w:noProof/>
      </w:rPr>
      <mc:AlternateContent>
        <mc:Choice Requires="wps">
          <w:drawing>
            <wp:anchor distT="0" distB="0" distL="114300" distR="114300" simplePos="0" relativeHeight="251658240" behindDoc="0" locked="0" layoutInCell="1" hidden="0" allowOverlap="1" wp14:anchorId="6D32153F" wp14:editId="35660D85">
              <wp:simplePos x="0" y="0"/>
              <wp:positionH relativeFrom="column">
                <wp:posOffset>4876800</wp:posOffset>
              </wp:positionH>
              <wp:positionV relativeFrom="paragraph">
                <wp:posOffset>-2438399</wp:posOffset>
              </wp:positionV>
              <wp:extent cx="1821180" cy="2295525"/>
              <wp:effectExtent l="0" t="0" r="0" b="0"/>
              <wp:wrapSquare wrapText="bothSides" distT="0" distB="0" distL="114300" distR="114300"/>
              <wp:docPr id="1" name="Rechteck 1"/>
              <wp:cNvGraphicFramePr/>
              <a:graphic xmlns:a="http://schemas.openxmlformats.org/drawingml/2006/main">
                <a:graphicData uri="http://schemas.microsoft.com/office/word/2010/wordprocessingShape">
                  <wps:wsp>
                    <wps:cNvSpPr/>
                    <wps:spPr>
                      <a:xfrm>
                        <a:off x="4440173" y="2637000"/>
                        <a:ext cx="1811655" cy="2286000"/>
                      </a:xfrm>
                      <a:prstGeom prst="rect">
                        <a:avLst/>
                      </a:prstGeom>
                      <a:noFill/>
                      <a:ln>
                        <a:noFill/>
                      </a:ln>
                    </wps:spPr>
                    <wps:txbx>
                      <w:txbxContent>
                        <w:p w14:paraId="27217611" w14:textId="77777777" w:rsidR="00891222" w:rsidRDefault="001C09E3">
                          <w:pPr>
                            <w:spacing w:line="200" w:lineRule="auto"/>
                            <w:textDirection w:val="btLr"/>
                          </w:pPr>
                          <w:r>
                            <w:rPr>
                              <w:rFonts w:ascii="Calibri" w:eastAsia="Calibri" w:hAnsi="Calibri" w:cs="Calibri"/>
                              <w:color w:val="000000"/>
                              <w:sz w:val="18"/>
                            </w:rPr>
                            <w:br/>
                          </w:r>
                        </w:p>
                        <w:p w14:paraId="49BB4058" w14:textId="335D8AC7" w:rsidR="00891222" w:rsidRDefault="00391609">
                          <w:pPr>
                            <w:spacing w:line="200" w:lineRule="auto"/>
                            <w:ind w:left="-141"/>
                            <w:textDirection w:val="btLr"/>
                          </w:pPr>
                          <w:r>
                            <w:rPr>
                              <w:rFonts w:ascii="Calibri" w:eastAsia="Calibri" w:hAnsi="Calibri" w:cs="Calibri"/>
                              <w:color w:val="000000"/>
                              <w:sz w:val="18"/>
                            </w:rPr>
                            <w:t xml:space="preserve">   </w:t>
                          </w:r>
                          <w:r w:rsidR="001C09E3">
                            <w:rPr>
                              <w:rFonts w:ascii="Calibri" w:eastAsia="Calibri" w:hAnsi="Calibri" w:cs="Calibri"/>
                              <w:color w:val="000000"/>
                              <w:sz w:val="18"/>
                            </w:rPr>
                            <w:t>Kontakt Presse/Medien</w:t>
                          </w:r>
                        </w:p>
                        <w:p w14:paraId="2FA04577" w14:textId="77777777" w:rsidR="00891222" w:rsidRDefault="001C09E3">
                          <w:pPr>
                            <w:spacing w:line="200" w:lineRule="auto"/>
                            <w:jc w:val="both"/>
                            <w:textDirection w:val="btLr"/>
                          </w:pPr>
                          <w:r>
                            <w:rPr>
                              <w:rFonts w:ascii="Calibri" w:eastAsia="Calibri" w:hAnsi="Calibri" w:cs="Calibri"/>
                              <w:b/>
                              <w:color w:val="000000"/>
                              <w:sz w:val="18"/>
                            </w:rPr>
                            <w:t>Weinholz Kommunikation</w:t>
                          </w:r>
                        </w:p>
                        <w:p w14:paraId="3295A360" w14:textId="77777777" w:rsidR="00891222" w:rsidRDefault="001C09E3">
                          <w:pPr>
                            <w:spacing w:line="200" w:lineRule="auto"/>
                            <w:jc w:val="both"/>
                            <w:textDirection w:val="btLr"/>
                          </w:pPr>
                          <w:r>
                            <w:rPr>
                              <w:rFonts w:ascii="Calibri" w:eastAsia="Calibri" w:hAnsi="Calibri" w:cs="Calibri"/>
                              <w:color w:val="000000"/>
                              <w:sz w:val="18"/>
                            </w:rPr>
                            <w:t>Andrea Weinholz</w:t>
                          </w:r>
                        </w:p>
                        <w:p w14:paraId="31A955BE" w14:textId="48BA9F13" w:rsidR="00891222" w:rsidRDefault="003A42DF">
                          <w:pPr>
                            <w:spacing w:line="200" w:lineRule="auto"/>
                            <w:jc w:val="both"/>
                            <w:textDirection w:val="btLr"/>
                          </w:pPr>
                          <w:r>
                            <w:rPr>
                              <w:rFonts w:ascii="Calibri" w:eastAsia="Calibri" w:hAnsi="Calibri" w:cs="Calibri"/>
                              <w:color w:val="000000"/>
                              <w:sz w:val="18"/>
                            </w:rPr>
                            <w:t>Zieglerstr. 50</w:t>
                          </w:r>
                        </w:p>
                        <w:p w14:paraId="484B38E2" w14:textId="243D7F98" w:rsidR="00891222" w:rsidRDefault="001C09E3">
                          <w:pPr>
                            <w:spacing w:line="200" w:lineRule="auto"/>
                            <w:jc w:val="both"/>
                            <w:textDirection w:val="btLr"/>
                          </w:pPr>
                          <w:r>
                            <w:rPr>
                              <w:rFonts w:ascii="Calibri" w:eastAsia="Calibri" w:hAnsi="Calibri" w:cs="Calibri"/>
                              <w:color w:val="000000"/>
                              <w:sz w:val="18"/>
                            </w:rPr>
                            <w:t>81</w:t>
                          </w:r>
                          <w:r w:rsidR="003A42DF">
                            <w:rPr>
                              <w:rFonts w:ascii="Calibri" w:eastAsia="Calibri" w:hAnsi="Calibri" w:cs="Calibri"/>
                              <w:color w:val="000000"/>
                              <w:sz w:val="18"/>
                            </w:rPr>
                            <w:t>739</w:t>
                          </w:r>
                          <w:r>
                            <w:rPr>
                              <w:rFonts w:ascii="Calibri" w:eastAsia="Calibri" w:hAnsi="Calibri" w:cs="Calibri"/>
                              <w:color w:val="000000"/>
                              <w:sz w:val="18"/>
                            </w:rPr>
                            <w:t xml:space="preserve"> München</w:t>
                          </w:r>
                        </w:p>
                        <w:p w14:paraId="08D20E4C" w14:textId="6DABE54F" w:rsidR="00891222" w:rsidRDefault="001C09E3">
                          <w:pPr>
                            <w:spacing w:line="200" w:lineRule="auto"/>
                            <w:jc w:val="both"/>
                            <w:textDirection w:val="btLr"/>
                          </w:pPr>
                          <w:r>
                            <w:rPr>
                              <w:rFonts w:ascii="Calibri" w:eastAsia="Calibri" w:hAnsi="Calibri" w:cs="Calibri"/>
                              <w:color w:val="000000"/>
                              <w:sz w:val="18"/>
                            </w:rPr>
                            <w:t xml:space="preserve">Tel.: +49 </w:t>
                          </w:r>
                          <w:r w:rsidR="003A42DF">
                            <w:rPr>
                              <w:rFonts w:ascii="Calibri" w:eastAsia="Calibri" w:hAnsi="Calibri" w:cs="Calibri"/>
                              <w:color w:val="000000"/>
                              <w:sz w:val="18"/>
                            </w:rPr>
                            <w:t>151 188 09 288</w:t>
                          </w:r>
                        </w:p>
                        <w:p w14:paraId="7D7B2510" w14:textId="179B27CD" w:rsidR="00891222" w:rsidRDefault="001C09E3">
                          <w:pPr>
                            <w:spacing w:line="200" w:lineRule="auto"/>
                            <w:jc w:val="both"/>
                            <w:textDirection w:val="btLr"/>
                          </w:pPr>
                          <w:r>
                            <w:rPr>
                              <w:rFonts w:ascii="Calibri" w:eastAsia="Calibri" w:hAnsi="Calibri" w:cs="Calibri"/>
                              <w:color w:val="000000"/>
                              <w:sz w:val="18"/>
                            </w:rPr>
                            <w:t>andrea@weinholz.</w:t>
                          </w:r>
                          <w:r w:rsidR="003A42DF">
                            <w:rPr>
                              <w:rFonts w:ascii="Calibri" w:eastAsia="Calibri" w:hAnsi="Calibri" w:cs="Calibri"/>
                              <w:color w:val="000000"/>
                              <w:sz w:val="18"/>
                            </w:rPr>
                            <w:t>org</w:t>
                          </w:r>
                        </w:p>
                        <w:p w14:paraId="7849E480" w14:textId="77777777" w:rsidR="00891222" w:rsidRDefault="00891222">
                          <w:pPr>
                            <w:spacing w:line="311" w:lineRule="auto"/>
                            <w:textDirection w:val="btLr"/>
                          </w:pPr>
                        </w:p>
                      </w:txbxContent>
                    </wps:txbx>
                    <wps:bodyPr spcFirstLastPara="1" wrap="square" lIns="91425" tIns="91425" rIns="91425" bIns="91425" anchor="t" anchorCtr="0">
                      <a:noAutofit/>
                    </wps:bodyPr>
                  </wps:wsp>
                </a:graphicData>
              </a:graphic>
            </wp:anchor>
          </w:drawing>
        </mc:Choice>
        <mc:Fallback>
          <w:pict>
            <v:rect w14:anchorId="6D32153F" id="Rechteck 1" o:spid="_x0000_s1026" style="position:absolute;margin-left:384pt;margin-top:-192pt;width:143.4pt;height:18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" filled="f" stroked="f">
              <v:textbox inset="2.53958mm,2.53958mm,2.53958mm,2.53958mm">
                <w:txbxContent>
                  <w:p w14:paraId="27217611" w14:textId="77777777" w:rsidR="00891222" w:rsidRDefault="001C09E3">
                    <w:pPr>
                      <w:spacing w:line="200" w:lineRule="auto"/>
                      <w:textDirection w:val="btLr"/>
                    </w:pPr>
                    <w:r>
                      <w:rPr>
                        <w:rFonts w:ascii="Calibri" w:eastAsia="Calibri" w:hAnsi="Calibri" w:cs="Calibri"/>
                        <w:color w:val="000000"/>
                        <w:sz w:val="18"/>
                      </w:rPr>
                      <w:br/>
                    </w:r>
                  </w:p>
                  <w:p w14:paraId="49BB4058" w14:textId="335D8AC7" w:rsidR="00891222" w:rsidRDefault="00391609">
                    <w:pPr>
                      <w:spacing w:line="200" w:lineRule="auto"/>
                      <w:ind w:left="-141"/>
                      <w:textDirection w:val="btLr"/>
                    </w:pPr>
                    <w:r>
                      <w:rPr>
                        <w:rFonts w:ascii="Calibri" w:eastAsia="Calibri" w:hAnsi="Calibri" w:cs="Calibri"/>
                        <w:color w:val="000000"/>
                        <w:sz w:val="18"/>
                      </w:rPr>
                      <w:t xml:space="preserve">   </w:t>
                    </w:r>
                    <w:r w:rsidR="001C09E3">
                      <w:rPr>
                        <w:rFonts w:ascii="Calibri" w:eastAsia="Calibri" w:hAnsi="Calibri" w:cs="Calibri"/>
                        <w:color w:val="000000"/>
                        <w:sz w:val="18"/>
                      </w:rPr>
                      <w:t>Kontakt Presse/Medien</w:t>
                    </w:r>
                  </w:p>
                  <w:p w14:paraId="2FA04577" w14:textId="77777777" w:rsidR="00891222" w:rsidRDefault="001C09E3">
                    <w:pPr>
                      <w:spacing w:line="200" w:lineRule="auto"/>
                      <w:jc w:val="both"/>
                      <w:textDirection w:val="btLr"/>
                    </w:pPr>
                    <w:r>
                      <w:rPr>
                        <w:rFonts w:ascii="Calibri" w:eastAsia="Calibri" w:hAnsi="Calibri" w:cs="Calibri"/>
                        <w:b/>
                        <w:color w:val="000000"/>
                        <w:sz w:val="18"/>
                      </w:rPr>
                      <w:t>Weinholz Kommunikation</w:t>
                    </w:r>
                  </w:p>
                  <w:p w14:paraId="3295A360" w14:textId="77777777" w:rsidR="00891222" w:rsidRDefault="001C09E3">
                    <w:pPr>
                      <w:spacing w:line="200" w:lineRule="auto"/>
                      <w:jc w:val="both"/>
                      <w:textDirection w:val="btLr"/>
                    </w:pPr>
                    <w:r>
                      <w:rPr>
                        <w:rFonts w:ascii="Calibri" w:eastAsia="Calibri" w:hAnsi="Calibri" w:cs="Calibri"/>
                        <w:color w:val="000000"/>
                        <w:sz w:val="18"/>
                      </w:rPr>
                      <w:t>Andrea Weinholz</w:t>
                    </w:r>
                  </w:p>
                  <w:p w14:paraId="31A955BE" w14:textId="48BA9F13" w:rsidR="00891222" w:rsidRDefault="003A42DF">
                    <w:pPr>
                      <w:spacing w:line="200" w:lineRule="auto"/>
                      <w:jc w:val="both"/>
                      <w:textDirection w:val="btLr"/>
                    </w:pPr>
                    <w:r>
                      <w:rPr>
                        <w:rFonts w:ascii="Calibri" w:eastAsia="Calibri" w:hAnsi="Calibri" w:cs="Calibri"/>
                        <w:color w:val="000000"/>
                        <w:sz w:val="18"/>
                      </w:rPr>
                      <w:t>Zieglerstr. 50</w:t>
                    </w:r>
                  </w:p>
                  <w:p w14:paraId="484B38E2" w14:textId="243D7F98" w:rsidR="00891222" w:rsidRDefault="001C09E3">
                    <w:pPr>
                      <w:spacing w:line="200" w:lineRule="auto"/>
                      <w:jc w:val="both"/>
                      <w:textDirection w:val="btLr"/>
                    </w:pPr>
                    <w:r>
                      <w:rPr>
                        <w:rFonts w:ascii="Calibri" w:eastAsia="Calibri" w:hAnsi="Calibri" w:cs="Calibri"/>
                        <w:color w:val="000000"/>
                        <w:sz w:val="18"/>
                      </w:rPr>
                      <w:t>81</w:t>
                    </w:r>
                    <w:r w:rsidR="003A42DF">
                      <w:rPr>
                        <w:rFonts w:ascii="Calibri" w:eastAsia="Calibri" w:hAnsi="Calibri" w:cs="Calibri"/>
                        <w:color w:val="000000"/>
                        <w:sz w:val="18"/>
                      </w:rPr>
                      <w:t>739</w:t>
                    </w:r>
                    <w:r>
                      <w:rPr>
                        <w:rFonts w:ascii="Calibri" w:eastAsia="Calibri" w:hAnsi="Calibri" w:cs="Calibri"/>
                        <w:color w:val="000000"/>
                        <w:sz w:val="18"/>
                      </w:rPr>
                      <w:t xml:space="preserve"> München</w:t>
                    </w:r>
                  </w:p>
                  <w:p w14:paraId="08D20E4C" w14:textId="6DABE54F" w:rsidR="00891222" w:rsidRDefault="001C09E3">
                    <w:pPr>
                      <w:spacing w:line="200" w:lineRule="auto"/>
                      <w:jc w:val="both"/>
                      <w:textDirection w:val="btLr"/>
                    </w:pPr>
                    <w:r>
                      <w:rPr>
                        <w:rFonts w:ascii="Calibri" w:eastAsia="Calibri" w:hAnsi="Calibri" w:cs="Calibri"/>
                        <w:color w:val="000000"/>
                        <w:sz w:val="18"/>
                      </w:rPr>
                      <w:t xml:space="preserve">Tel.: +49 </w:t>
                    </w:r>
                    <w:r w:rsidR="003A42DF">
                      <w:rPr>
                        <w:rFonts w:ascii="Calibri" w:eastAsia="Calibri" w:hAnsi="Calibri" w:cs="Calibri"/>
                        <w:color w:val="000000"/>
                        <w:sz w:val="18"/>
                      </w:rPr>
                      <w:t>151 188 09 288</w:t>
                    </w:r>
                  </w:p>
                  <w:p w14:paraId="7D7B2510" w14:textId="179B27CD" w:rsidR="00891222" w:rsidRDefault="001C09E3">
                    <w:pPr>
                      <w:spacing w:line="200" w:lineRule="auto"/>
                      <w:jc w:val="both"/>
                      <w:textDirection w:val="btLr"/>
                    </w:pPr>
                    <w:r>
                      <w:rPr>
                        <w:rFonts w:ascii="Calibri" w:eastAsia="Calibri" w:hAnsi="Calibri" w:cs="Calibri"/>
                        <w:color w:val="000000"/>
                        <w:sz w:val="18"/>
                      </w:rPr>
                      <w:t>andrea@weinholz.</w:t>
                    </w:r>
                    <w:r w:rsidR="003A42DF">
                      <w:rPr>
                        <w:rFonts w:ascii="Calibri" w:eastAsia="Calibri" w:hAnsi="Calibri" w:cs="Calibri"/>
                        <w:color w:val="000000"/>
                        <w:sz w:val="18"/>
                      </w:rPr>
                      <w:t>org</w:t>
                    </w:r>
                  </w:p>
                  <w:p w14:paraId="7849E480" w14:textId="77777777" w:rsidR="00891222" w:rsidRDefault="00891222">
                    <w:pPr>
                      <w:spacing w:line="311" w:lineRule="auto"/>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0FC6" w14:textId="77777777" w:rsidR="00651D85" w:rsidRDefault="00651D85">
      <w:r>
        <w:separator/>
      </w:r>
    </w:p>
  </w:footnote>
  <w:footnote w:type="continuationSeparator" w:id="0">
    <w:p w14:paraId="197161BC" w14:textId="77777777" w:rsidR="00651D85" w:rsidRDefault="00651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5972" w14:textId="77777777" w:rsidR="00891222" w:rsidRDefault="001C09E3">
    <w:pPr>
      <w:ind w:right="-3022"/>
      <w:rPr>
        <w:rFonts w:ascii="Calibri" w:eastAsia="Calibri" w:hAnsi="Calibri" w:cs="Calibri"/>
        <w:sz w:val="36"/>
        <w:szCs w:val="36"/>
      </w:rPr>
    </w:pPr>
    <w:r>
      <w:rPr>
        <w:rFonts w:ascii="Calibri" w:eastAsia="Calibri" w:hAnsi="Calibri" w:cs="Calibri"/>
        <w:noProof/>
        <w:sz w:val="36"/>
        <w:szCs w:val="36"/>
      </w:rPr>
      <w:drawing>
        <wp:inline distT="0" distB="0" distL="0" distR="0" wp14:anchorId="6CE804EB" wp14:editId="5738FCE5">
          <wp:extent cx="842903" cy="975360"/>
          <wp:effectExtent l="0" t="0" r="0" b="254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42903" cy="975360"/>
                  </a:xfrm>
                  <a:prstGeom prst="rect">
                    <a:avLst/>
                  </a:prstGeom>
                  <a:ln/>
                </pic:spPr>
              </pic:pic>
            </a:graphicData>
          </a:graphic>
        </wp:inline>
      </w:drawing>
    </w:r>
  </w:p>
  <w:p w14:paraId="79CB581B" w14:textId="6EDB97A2" w:rsidR="00891222" w:rsidRDefault="001C09E3">
    <w:pPr>
      <w:ind w:right="-3022"/>
      <w:rPr>
        <w:rFonts w:ascii="Calibri" w:eastAsia="Calibri" w:hAnsi="Calibri" w:cs="Calibri"/>
        <w:b/>
        <w:sz w:val="36"/>
        <w:szCs w:val="36"/>
      </w:rPr>
    </w:pPr>
    <w:r>
      <w:rPr>
        <w:rFonts w:ascii="Calibri" w:eastAsia="Calibri" w:hAnsi="Calibri" w:cs="Calibri"/>
        <w:b/>
        <w:sz w:val="36"/>
        <w:szCs w:val="36"/>
      </w:rPr>
      <w:t>Pressemitteilung</w:t>
    </w:r>
    <w:r w:rsidR="004365CE">
      <w:rPr>
        <w:rFonts w:ascii="Calibri" w:eastAsia="Calibri" w:hAnsi="Calibri" w:cs="Calibri"/>
        <w:b/>
        <w:sz w:val="36"/>
        <w:szCs w:val="36"/>
      </w:rPr>
      <w:t xml:space="preserve"> BYTECLUB</w:t>
    </w:r>
  </w:p>
  <w:p w14:paraId="09000104" w14:textId="77777777" w:rsidR="00891222" w:rsidRDefault="00891222">
    <w:pPr>
      <w:ind w:right="-3022"/>
      <w:rPr>
        <w:rFonts w:ascii="Calibri" w:eastAsia="Calibri" w:hAnsi="Calibri" w:cs="Calibri"/>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FA8"/>
    <w:multiLevelType w:val="hybridMultilevel"/>
    <w:tmpl w:val="716A6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7159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22"/>
    <w:rsid w:val="00010940"/>
    <w:rsid w:val="00012839"/>
    <w:rsid w:val="00016D4B"/>
    <w:rsid w:val="00021440"/>
    <w:rsid w:val="00024804"/>
    <w:rsid w:val="00024FC0"/>
    <w:rsid w:val="0003323A"/>
    <w:rsid w:val="00035273"/>
    <w:rsid w:val="00045528"/>
    <w:rsid w:val="000476DB"/>
    <w:rsid w:val="00063033"/>
    <w:rsid w:val="00065A8E"/>
    <w:rsid w:val="000775A2"/>
    <w:rsid w:val="000828FD"/>
    <w:rsid w:val="00083C9D"/>
    <w:rsid w:val="00090306"/>
    <w:rsid w:val="000A1E04"/>
    <w:rsid w:val="000B3267"/>
    <w:rsid w:val="000C0C5F"/>
    <w:rsid w:val="000C57C0"/>
    <w:rsid w:val="000C702C"/>
    <w:rsid w:val="000D0D21"/>
    <w:rsid w:val="000E1A6F"/>
    <w:rsid w:val="000E2973"/>
    <w:rsid w:val="000F2B4F"/>
    <w:rsid w:val="000F406B"/>
    <w:rsid w:val="000F78D6"/>
    <w:rsid w:val="001033A5"/>
    <w:rsid w:val="00123729"/>
    <w:rsid w:val="00124185"/>
    <w:rsid w:val="00136ECC"/>
    <w:rsid w:val="001373B2"/>
    <w:rsid w:val="00156BD8"/>
    <w:rsid w:val="00160739"/>
    <w:rsid w:val="0017284C"/>
    <w:rsid w:val="0017537C"/>
    <w:rsid w:val="001837F8"/>
    <w:rsid w:val="0018389D"/>
    <w:rsid w:val="00190AC8"/>
    <w:rsid w:val="00194F42"/>
    <w:rsid w:val="0019755E"/>
    <w:rsid w:val="001B4FB9"/>
    <w:rsid w:val="001B7D1C"/>
    <w:rsid w:val="001C09E3"/>
    <w:rsid w:val="001C122C"/>
    <w:rsid w:val="001C78BA"/>
    <w:rsid w:val="001D24BE"/>
    <w:rsid w:val="001E04E3"/>
    <w:rsid w:val="001E080D"/>
    <w:rsid w:val="001E7164"/>
    <w:rsid w:val="001E7853"/>
    <w:rsid w:val="001F018E"/>
    <w:rsid w:val="001F4587"/>
    <w:rsid w:val="001F50B6"/>
    <w:rsid w:val="001F735F"/>
    <w:rsid w:val="001F73A0"/>
    <w:rsid w:val="00200400"/>
    <w:rsid w:val="0020363C"/>
    <w:rsid w:val="00207A73"/>
    <w:rsid w:val="00212421"/>
    <w:rsid w:val="00214589"/>
    <w:rsid w:val="00215F84"/>
    <w:rsid w:val="002200B4"/>
    <w:rsid w:val="0022127C"/>
    <w:rsid w:val="0022249C"/>
    <w:rsid w:val="00224E94"/>
    <w:rsid w:val="00230DEA"/>
    <w:rsid w:val="002360AF"/>
    <w:rsid w:val="00241449"/>
    <w:rsid w:val="00241537"/>
    <w:rsid w:val="0025274F"/>
    <w:rsid w:val="002643DE"/>
    <w:rsid w:val="002736C9"/>
    <w:rsid w:val="00274F6C"/>
    <w:rsid w:val="002764CE"/>
    <w:rsid w:val="00276F98"/>
    <w:rsid w:val="002817BE"/>
    <w:rsid w:val="00285C1F"/>
    <w:rsid w:val="0029174D"/>
    <w:rsid w:val="002A2F22"/>
    <w:rsid w:val="002B5899"/>
    <w:rsid w:val="002C1901"/>
    <w:rsid w:val="002C30FB"/>
    <w:rsid w:val="002C3C02"/>
    <w:rsid w:val="002C4415"/>
    <w:rsid w:val="002D0640"/>
    <w:rsid w:val="002D0854"/>
    <w:rsid w:val="002D247E"/>
    <w:rsid w:val="002D30E6"/>
    <w:rsid w:val="002D3234"/>
    <w:rsid w:val="002E1A20"/>
    <w:rsid w:val="002F3DA2"/>
    <w:rsid w:val="002F635F"/>
    <w:rsid w:val="00303395"/>
    <w:rsid w:val="003073C4"/>
    <w:rsid w:val="00312865"/>
    <w:rsid w:val="00313E80"/>
    <w:rsid w:val="00317754"/>
    <w:rsid w:val="0032012E"/>
    <w:rsid w:val="00324D4D"/>
    <w:rsid w:val="00336721"/>
    <w:rsid w:val="00343FA4"/>
    <w:rsid w:val="003475C1"/>
    <w:rsid w:val="003503B8"/>
    <w:rsid w:val="00353508"/>
    <w:rsid w:val="003670F0"/>
    <w:rsid w:val="00367896"/>
    <w:rsid w:val="0037029E"/>
    <w:rsid w:val="003726A8"/>
    <w:rsid w:val="00383222"/>
    <w:rsid w:val="00385D63"/>
    <w:rsid w:val="00391609"/>
    <w:rsid w:val="00397464"/>
    <w:rsid w:val="003A42DF"/>
    <w:rsid w:val="003A4E0F"/>
    <w:rsid w:val="003B39CB"/>
    <w:rsid w:val="003B3AF4"/>
    <w:rsid w:val="003B49EB"/>
    <w:rsid w:val="003C621E"/>
    <w:rsid w:val="003D629D"/>
    <w:rsid w:val="003F07E7"/>
    <w:rsid w:val="00400677"/>
    <w:rsid w:val="0040124F"/>
    <w:rsid w:val="00406245"/>
    <w:rsid w:val="00425634"/>
    <w:rsid w:val="004365CE"/>
    <w:rsid w:val="004419C8"/>
    <w:rsid w:val="00443CEB"/>
    <w:rsid w:val="00444E56"/>
    <w:rsid w:val="00446182"/>
    <w:rsid w:val="004530C5"/>
    <w:rsid w:val="00454291"/>
    <w:rsid w:val="004552EB"/>
    <w:rsid w:val="00461FAA"/>
    <w:rsid w:val="004670A4"/>
    <w:rsid w:val="00474685"/>
    <w:rsid w:val="00481297"/>
    <w:rsid w:val="00486432"/>
    <w:rsid w:val="00486E6F"/>
    <w:rsid w:val="00491066"/>
    <w:rsid w:val="004926B9"/>
    <w:rsid w:val="004964EF"/>
    <w:rsid w:val="0049712B"/>
    <w:rsid w:val="004A1E80"/>
    <w:rsid w:val="004B10C8"/>
    <w:rsid w:val="004B5B97"/>
    <w:rsid w:val="004C0270"/>
    <w:rsid w:val="004C14F1"/>
    <w:rsid w:val="004D0CE0"/>
    <w:rsid w:val="004D25D2"/>
    <w:rsid w:val="004E1EA7"/>
    <w:rsid w:val="004F1E02"/>
    <w:rsid w:val="004F63A6"/>
    <w:rsid w:val="004F63E2"/>
    <w:rsid w:val="004F7CB2"/>
    <w:rsid w:val="00507A0E"/>
    <w:rsid w:val="005107EB"/>
    <w:rsid w:val="005143C3"/>
    <w:rsid w:val="00542AB9"/>
    <w:rsid w:val="0054552D"/>
    <w:rsid w:val="00550DEE"/>
    <w:rsid w:val="00562D81"/>
    <w:rsid w:val="00573539"/>
    <w:rsid w:val="0058101A"/>
    <w:rsid w:val="0058455E"/>
    <w:rsid w:val="00586DA9"/>
    <w:rsid w:val="0058757A"/>
    <w:rsid w:val="00592026"/>
    <w:rsid w:val="0059549F"/>
    <w:rsid w:val="00597DE4"/>
    <w:rsid w:val="005A0DDE"/>
    <w:rsid w:val="005A3220"/>
    <w:rsid w:val="005C5F58"/>
    <w:rsid w:val="005C6D53"/>
    <w:rsid w:val="005D0B95"/>
    <w:rsid w:val="005E674E"/>
    <w:rsid w:val="005F66F6"/>
    <w:rsid w:val="0061236C"/>
    <w:rsid w:val="00622202"/>
    <w:rsid w:val="00633E17"/>
    <w:rsid w:val="006424E4"/>
    <w:rsid w:val="00645188"/>
    <w:rsid w:val="00647B58"/>
    <w:rsid w:val="006512FC"/>
    <w:rsid w:val="0065134B"/>
    <w:rsid w:val="006514E4"/>
    <w:rsid w:val="00651D85"/>
    <w:rsid w:val="00653687"/>
    <w:rsid w:val="0065401E"/>
    <w:rsid w:val="00663393"/>
    <w:rsid w:val="00667734"/>
    <w:rsid w:val="006738CC"/>
    <w:rsid w:val="00675F55"/>
    <w:rsid w:val="00686C25"/>
    <w:rsid w:val="00690944"/>
    <w:rsid w:val="006917DE"/>
    <w:rsid w:val="006B0477"/>
    <w:rsid w:val="006B2773"/>
    <w:rsid w:val="006C275A"/>
    <w:rsid w:val="006C2B62"/>
    <w:rsid w:val="006C5C4C"/>
    <w:rsid w:val="006E625A"/>
    <w:rsid w:val="006F4AF2"/>
    <w:rsid w:val="007022AA"/>
    <w:rsid w:val="00710CAC"/>
    <w:rsid w:val="0071516D"/>
    <w:rsid w:val="00717743"/>
    <w:rsid w:val="00717F60"/>
    <w:rsid w:val="00723AC2"/>
    <w:rsid w:val="007338A3"/>
    <w:rsid w:val="00733C82"/>
    <w:rsid w:val="00734688"/>
    <w:rsid w:val="00737375"/>
    <w:rsid w:val="00746DF3"/>
    <w:rsid w:val="00746EC2"/>
    <w:rsid w:val="00760C9D"/>
    <w:rsid w:val="0076255C"/>
    <w:rsid w:val="007640DD"/>
    <w:rsid w:val="007830F9"/>
    <w:rsid w:val="0078695A"/>
    <w:rsid w:val="0079389B"/>
    <w:rsid w:val="0079555D"/>
    <w:rsid w:val="007A2A25"/>
    <w:rsid w:val="007A31F1"/>
    <w:rsid w:val="007B0155"/>
    <w:rsid w:val="007C3E2E"/>
    <w:rsid w:val="007C5932"/>
    <w:rsid w:val="007C6E53"/>
    <w:rsid w:val="00800BB6"/>
    <w:rsid w:val="0080424C"/>
    <w:rsid w:val="0081416A"/>
    <w:rsid w:val="00823AE8"/>
    <w:rsid w:val="008359E8"/>
    <w:rsid w:val="00847DAA"/>
    <w:rsid w:val="008524B2"/>
    <w:rsid w:val="008639A6"/>
    <w:rsid w:val="00867CB1"/>
    <w:rsid w:val="00875BAC"/>
    <w:rsid w:val="008766DF"/>
    <w:rsid w:val="00891222"/>
    <w:rsid w:val="008A175D"/>
    <w:rsid w:val="008C0928"/>
    <w:rsid w:val="008C0AB1"/>
    <w:rsid w:val="008E1979"/>
    <w:rsid w:val="008E5E2D"/>
    <w:rsid w:val="008F1439"/>
    <w:rsid w:val="008F3439"/>
    <w:rsid w:val="008F584B"/>
    <w:rsid w:val="009023B0"/>
    <w:rsid w:val="00910250"/>
    <w:rsid w:val="00911EED"/>
    <w:rsid w:val="00912760"/>
    <w:rsid w:val="009225F8"/>
    <w:rsid w:val="0092789B"/>
    <w:rsid w:val="00930D8B"/>
    <w:rsid w:val="00947327"/>
    <w:rsid w:val="00947E68"/>
    <w:rsid w:val="00964E83"/>
    <w:rsid w:val="00967721"/>
    <w:rsid w:val="00967B6C"/>
    <w:rsid w:val="00976305"/>
    <w:rsid w:val="00983C6C"/>
    <w:rsid w:val="009846ED"/>
    <w:rsid w:val="009A3263"/>
    <w:rsid w:val="009A5E50"/>
    <w:rsid w:val="009A6438"/>
    <w:rsid w:val="009B4C68"/>
    <w:rsid w:val="009B7168"/>
    <w:rsid w:val="009C1595"/>
    <w:rsid w:val="009C39D1"/>
    <w:rsid w:val="009C6AA5"/>
    <w:rsid w:val="009E4A5A"/>
    <w:rsid w:val="00A01655"/>
    <w:rsid w:val="00A06B96"/>
    <w:rsid w:val="00A06DDA"/>
    <w:rsid w:val="00A13081"/>
    <w:rsid w:val="00A14966"/>
    <w:rsid w:val="00A246B7"/>
    <w:rsid w:val="00A32C74"/>
    <w:rsid w:val="00A347A6"/>
    <w:rsid w:val="00A3771D"/>
    <w:rsid w:val="00A53EDB"/>
    <w:rsid w:val="00A57297"/>
    <w:rsid w:val="00A57AEB"/>
    <w:rsid w:val="00A70C57"/>
    <w:rsid w:val="00A8619B"/>
    <w:rsid w:val="00A935B3"/>
    <w:rsid w:val="00A947EA"/>
    <w:rsid w:val="00AA45A2"/>
    <w:rsid w:val="00AA5073"/>
    <w:rsid w:val="00AA732D"/>
    <w:rsid w:val="00AB3A5E"/>
    <w:rsid w:val="00AC7E0D"/>
    <w:rsid w:val="00AD3821"/>
    <w:rsid w:val="00AD6B5C"/>
    <w:rsid w:val="00AD6B92"/>
    <w:rsid w:val="00AE196C"/>
    <w:rsid w:val="00AE5304"/>
    <w:rsid w:val="00AE7EAE"/>
    <w:rsid w:val="00AF273F"/>
    <w:rsid w:val="00B104F4"/>
    <w:rsid w:val="00B2241E"/>
    <w:rsid w:val="00B2262D"/>
    <w:rsid w:val="00B24F3C"/>
    <w:rsid w:val="00B30879"/>
    <w:rsid w:val="00B30AB9"/>
    <w:rsid w:val="00B428E7"/>
    <w:rsid w:val="00B5037F"/>
    <w:rsid w:val="00B51CFC"/>
    <w:rsid w:val="00B524F7"/>
    <w:rsid w:val="00B6266F"/>
    <w:rsid w:val="00B64502"/>
    <w:rsid w:val="00B732B9"/>
    <w:rsid w:val="00B7398D"/>
    <w:rsid w:val="00B83835"/>
    <w:rsid w:val="00B85E41"/>
    <w:rsid w:val="00B86D66"/>
    <w:rsid w:val="00B96D6C"/>
    <w:rsid w:val="00BA137A"/>
    <w:rsid w:val="00BA5043"/>
    <w:rsid w:val="00BB2680"/>
    <w:rsid w:val="00BC1E26"/>
    <w:rsid w:val="00BE019F"/>
    <w:rsid w:val="00BE4675"/>
    <w:rsid w:val="00BF7B1E"/>
    <w:rsid w:val="00C00C1E"/>
    <w:rsid w:val="00C101E1"/>
    <w:rsid w:val="00C1558F"/>
    <w:rsid w:val="00C17774"/>
    <w:rsid w:val="00C25788"/>
    <w:rsid w:val="00C257BB"/>
    <w:rsid w:val="00C405EC"/>
    <w:rsid w:val="00C46627"/>
    <w:rsid w:val="00C66C9F"/>
    <w:rsid w:val="00C705DF"/>
    <w:rsid w:val="00C7140E"/>
    <w:rsid w:val="00C759C4"/>
    <w:rsid w:val="00C75C89"/>
    <w:rsid w:val="00C763F9"/>
    <w:rsid w:val="00C91FF4"/>
    <w:rsid w:val="00C93153"/>
    <w:rsid w:val="00C937CD"/>
    <w:rsid w:val="00CC2B72"/>
    <w:rsid w:val="00CC5105"/>
    <w:rsid w:val="00CD0115"/>
    <w:rsid w:val="00CD78CE"/>
    <w:rsid w:val="00CE6FFE"/>
    <w:rsid w:val="00CF457C"/>
    <w:rsid w:val="00D05A47"/>
    <w:rsid w:val="00D10DFB"/>
    <w:rsid w:val="00D13BFC"/>
    <w:rsid w:val="00D14CC5"/>
    <w:rsid w:val="00D34370"/>
    <w:rsid w:val="00D46593"/>
    <w:rsid w:val="00D517BA"/>
    <w:rsid w:val="00D57451"/>
    <w:rsid w:val="00D8722B"/>
    <w:rsid w:val="00DA208F"/>
    <w:rsid w:val="00DA4B60"/>
    <w:rsid w:val="00DA5135"/>
    <w:rsid w:val="00DC0D1B"/>
    <w:rsid w:val="00DC443E"/>
    <w:rsid w:val="00DD583F"/>
    <w:rsid w:val="00DF6F69"/>
    <w:rsid w:val="00DF78A5"/>
    <w:rsid w:val="00DF7F49"/>
    <w:rsid w:val="00E02935"/>
    <w:rsid w:val="00E22752"/>
    <w:rsid w:val="00E26AE9"/>
    <w:rsid w:val="00E27BEA"/>
    <w:rsid w:val="00E40F60"/>
    <w:rsid w:val="00E42486"/>
    <w:rsid w:val="00E42FB8"/>
    <w:rsid w:val="00E56445"/>
    <w:rsid w:val="00E65D75"/>
    <w:rsid w:val="00E65F7F"/>
    <w:rsid w:val="00E663AA"/>
    <w:rsid w:val="00E76F0E"/>
    <w:rsid w:val="00E7751E"/>
    <w:rsid w:val="00E86E50"/>
    <w:rsid w:val="00E95F34"/>
    <w:rsid w:val="00EA1FCA"/>
    <w:rsid w:val="00EB02F3"/>
    <w:rsid w:val="00EB6438"/>
    <w:rsid w:val="00EC0D5C"/>
    <w:rsid w:val="00ED657B"/>
    <w:rsid w:val="00EE2704"/>
    <w:rsid w:val="00EF6314"/>
    <w:rsid w:val="00F07A30"/>
    <w:rsid w:val="00F11614"/>
    <w:rsid w:val="00F1202B"/>
    <w:rsid w:val="00F16B2A"/>
    <w:rsid w:val="00F2058E"/>
    <w:rsid w:val="00F3050A"/>
    <w:rsid w:val="00F30998"/>
    <w:rsid w:val="00F35D53"/>
    <w:rsid w:val="00F44471"/>
    <w:rsid w:val="00F475FC"/>
    <w:rsid w:val="00F57A5E"/>
    <w:rsid w:val="00F628FF"/>
    <w:rsid w:val="00F6304E"/>
    <w:rsid w:val="00F7150C"/>
    <w:rsid w:val="00F716EC"/>
    <w:rsid w:val="00F71BC6"/>
    <w:rsid w:val="00F803D8"/>
    <w:rsid w:val="00FB24CF"/>
    <w:rsid w:val="00FB33E1"/>
    <w:rsid w:val="00FC1598"/>
    <w:rsid w:val="00FC3465"/>
    <w:rsid w:val="00FC44F8"/>
    <w:rsid w:val="00FC731E"/>
    <w:rsid w:val="00FC79AA"/>
    <w:rsid w:val="00FD065F"/>
    <w:rsid w:val="00FD4214"/>
    <w:rsid w:val="00FD6220"/>
    <w:rsid w:val="00FD6771"/>
    <w:rsid w:val="00FE02AB"/>
    <w:rsid w:val="00FF54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499D79"/>
  <w15:docId w15:val="{3ACF15B5-1A7A-EC4F-ACA9-E3E48683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Gill Sans" w:eastAsia="Gill Sans" w:hAnsi="Gill Sans" w:cs="Gill Sans"/>
      <w:sz w:val="44"/>
      <w:szCs w:val="44"/>
    </w:rPr>
  </w:style>
  <w:style w:type="paragraph" w:styleId="berschrift2">
    <w:name w:val="heading 2"/>
    <w:basedOn w:val="Standard"/>
    <w:next w:val="Standard"/>
    <w:uiPriority w:val="9"/>
    <w:semiHidden/>
    <w:unhideWhenUsed/>
    <w:qFormat/>
    <w:pPr>
      <w:keepNext/>
      <w:spacing w:before="240" w:after="60"/>
      <w:outlineLvl w:val="1"/>
    </w:pPr>
    <w:rPr>
      <w:rFonts w:ascii="Gill Sans" w:eastAsia="Gill Sans" w:hAnsi="Gill Sans" w:cs="Gill Sans"/>
      <w:b/>
      <w:i/>
      <w:sz w:val="28"/>
      <w:szCs w:val="28"/>
    </w:rPr>
  </w:style>
  <w:style w:type="paragraph" w:styleId="berschrift3">
    <w:name w:val="heading 3"/>
    <w:basedOn w:val="Standard"/>
    <w:next w:val="Standard"/>
    <w:uiPriority w:val="9"/>
    <w:semiHidden/>
    <w:unhideWhenUsed/>
    <w:qFormat/>
    <w:pPr>
      <w:keepNext/>
      <w:spacing w:before="240" w:after="60"/>
      <w:outlineLvl w:val="2"/>
    </w:pPr>
    <w:rPr>
      <w:rFonts w:ascii="Gill Sans" w:eastAsia="Gill Sans" w:hAnsi="Gill Sans" w:cs="Gill Sans"/>
      <w:b/>
    </w:rPr>
  </w:style>
  <w:style w:type="paragraph" w:styleId="berschrift4">
    <w:name w:val="heading 4"/>
    <w:basedOn w:val="Standard"/>
    <w:next w:val="Standard"/>
    <w:uiPriority w:val="9"/>
    <w:semiHidden/>
    <w:unhideWhenUsed/>
    <w:qFormat/>
    <w:pPr>
      <w:keepNext/>
      <w:ind w:left="1440" w:right="1576" w:hanging="1440"/>
      <w:outlineLvl w:val="3"/>
    </w:pPr>
    <w:rPr>
      <w:b/>
    </w:rPr>
  </w:style>
  <w:style w:type="paragraph" w:styleId="berschrift5">
    <w:name w:val="heading 5"/>
    <w:basedOn w:val="Standard"/>
    <w:next w:val="Standard"/>
    <w:uiPriority w:val="9"/>
    <w:semiHidden/>
    <w:unhideWhenUsed/>
    <w:qFormat/>
    <w:pPr>
      <w:keepNext/>
      <w:ind w:right="1576"/>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4C0270"/>
  </w:style>
  <w:style w:type="paragraph" w:styleId="Sprechblasentext">
    <w:name w:val="Balloon Text"/>
    <w:basedOn w:val="Standard"/>
    <w:link w:val="SprechblasentextZchn"/>
    <w:uiPriority w:val="99"/>
    <w:semiHidden/>
    <w:unhideWhenUsed/>
    <w:rsid w:val="002643DE"/>
    <w:rPr>
      <w:sz w:val="18"/>
      <w:szCs w:val="18"/>
    </w:rPr>
  </w:style>
  <w:style w:type="character" w:customStyle="1" w:styleId="SprechblasentextZchn">
    <w:name w:val="Sprechblasentext Zchn"/>
    <w:basedOn w:val="Absatz-Standardschriftart"/>
    <w:link w:val="Sprechblasentext"/>
    <w:uiPriority w:val="99"/>
    <w:semiHidden/>
    <w:rsid w:val="002643DE"/>
    <w:rPr>
      <w:sz w:val="18"/>
      <w:szCs w:val="18"/>
    </w:rPr>
  </w:style>
  <w:style w:type="character" w:styleId="Hyperlink">
    <w:name w:val="Hyperlink"/>
    <w:basedOn w:val="Absatz-Standardschriftart"/>
    <w:uiPriority w:val="99"/>
    <w:unhideWhenUsed/>
    <w:rsid w:val="00D46593"/>
    <w:rPr>
      <w:color w:val="0000FF" w:themeColor="hyperlink"/>
      <w:u w:val="single"/>
    </w:rPr>
  </w:style>
  <w:style w:type="character" w:customStyle="1" w:styleId="NichtaufgelsteErwhnung1">
    <w:name w:val="Nicht aufgelöste Erwähnung1"/>
    <w:basedOn w:val="Absatz-Standardschriftart"/>
    <w:uiPriority w:val="99"/>
    <w:semiHidden/>
    <w:unhideWhenUsed/>
    <w:rsid w:val="00D46593"/>
    <w:rPr>
      <w:color w:val="605E5C"/>
      <w:shd w:val="clear" w:color="auto" w:fill="E1DFDD"/>
    </w:rPr>
  </w:style>
  <w:style w:type="character" w:styleId="BesuchterLink">
    <w:name w:val="FollowedHyperlink"/>
    <w:basedOn w:val="Absatz-Standardschriftart"/>
    <w:uiPriority w:val="99"/>
    <w:semiHidden/>
    <w:unhideWhenUsed/>
    <w:rsid w:val="00C66C9F"/>
    <w:rPr>
      <w:color w:val="800080" w:themeColor="followedHyperlink"/>
      <w:u w:val="single"/>
    </w:rPr>
  </w:style>
  <w:style w:type="paragraph" w:styleId="Kopfzeile">
    <w:name w:val="header"/>
    <w:basedOn w:val="Standard"/>
    <w:link w:val="KopfzeileZchn"/>
    <w:uiPriority w:val="99"/>
    <w:unhideWhenUsed/>
    <w:rsid w:val="00391609"/>
    <w:pPr>
      <w:tabs>
        <w:tab w:val="center" w:pos="4536"/>
        <w:tab w:val="right" w:pos="9072"/>
      </w:tabs>
    </w:pPr>
  </w:style>
  <w:style w:type="character" w:customStyle="1" w:styleId="KopfzeileZchn">
    <w:name w:val="Kopfzeile Zchn"/>
    <w:basedOn w:val="Absatz-Standardschriftart"/>
    <w:link w:val="Kopfzeile"/>
    <w:uiPriority w:val="99"/>
    <w:rsid w:val="00391609"/>
  </w:style>
  <w:style w:type="paragraph" w:styleId="Fuzeile">
    <w:name w:val="footer"/>
    <w:basedOn w:val="Standard"/>
    <w:link w:val="FuzeileZchn"/>
    <w:uiPriority w:val="99"/>
    <w:unhideWhenUsed/>
    <w:rsid w:val="00391609"/>
    <w:pPr>
      <w:tabs>
        <w:tab w:val="center" w:pos="4536"/>
        <w:tab w:val="right" w:pos="9072"/>
      </w:tabs>
    </w:pPr>
  </w:style>
  <w:style w:type="character" w:customStyle="1" w:styleId="FuzeileZchn">
    <w:name w:val="Fußzeile Zchn"/>
    <w:basedOn w:val="Absatz-Standardschriftart"/>
    <w:link w:val="Fuzeile"/>
    <w:uiPriority w:val="99"/>
    <w:rsid w:val="00391609"/>
  </w:style>
  <w:style w:type="paragraph" w:styleId="Kommentarthema">
    <w:name w:val="annotation subject"/>
    <w:basedOn w:val="Kommentartext"/>
    <w:next w:val="Kommentartext"/>
    <w:link w:val="KommentarthemaZchn"/>
    <w:uiPriority w:val="99"/>
    <w:semiHidden/>
    <w:unhideWhenUsed/>
    <w:rsid w:val="00F57A5E"/>
    <w:rPr>
      <w:b/>
      <w:bCs/>
    </w:rPr>
  </w:style>
  <w:style w:type="character" w:customStyle="1" w:styleId="KommentarthemaZchn">
    <w:name w:val="Kommentarthema Zchn"/>
    <w:basedOn w:val="KommentartextZchn"/>
    <w:link w:val="Kommentarthema"/>
    <w:uiPriority w:val="99"/>
    <w:semiHidden/>
    <w:rsid w:val="00F57A5E"/>
    <w:rPr>
      <w:b/>
      <w:bCs/>
      <w:sz w:val="20"/>
      <w:szCs w:val="20"/>
    </w:rPr>
  </w:style>
  <w:style w:type="paragraph" w:styleId="Listenabsatz">
    <w:name w:val="List Paragraph"/>
    <w:basedOn w:val="Standard"/>
    <w:uiPriority w:val="34"/>
    <w:qFormat/>
    <w:rsid w:val="00136ECC"/>
    <w:pPr>
      <w:ind w:left="720"/>
      <w:contextualSpacing/>
    </w:pPr>
  </w:style>
  <w:style w:type="character" w:styleId="NichtaufgelsteErwhnung">
    <w:name w:val="Unresolved Mention"/>
    <w:basedOn w:val="Absatz-Standardschriftart"/>
    <w:uiPriority w:val="99"/>
    <w:semiHidden/>
    <w:unhideWhenUsed/>
    <w:rsid w:val="00446182"/>
    <w:rPr>
      <w:color w:val="605E5C"/>
      <w:shd w:val="clear" w:color="auto" w:fill="E1DFDD"/>
    </w:rPr>
  </w:style>
  <w:style w:type="paragraph" w:styleId="StandardWeb">
    <w:name w:val="Normal (Web)"/>
    <w:basedOn w:val="Standard"/>
    <w:uiPriority w:val="99"/>
    <w:semiHidden/>
    <w:unhideWhenUsed/>
    <w:rsid w:val="0054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69303">
      <w:bodyDiv w:val="1"/>
      <w:marLeft w:val="0"/>
      <w:marRight w:val="0"/>
      <w:marTop w:val="0"/>
      <w:marBottom w:val="0"/>
      <w:divBdr>
        <w:top w:val="none" w:sz="0" w:space="0" w:color="auto"/>
        <w:left w:val="none" w:sz="0" w:space="0" w:color="auto"/>
        <w:bottom w:val="none" w:sz="0" w:space="0" w:color="auto"/>
        <w:right w:val="none" w:sz="0" w:space="0" w:color="auto"/>
      </w:divBdr>
    </w:div>
    <w:div w:id="213319703">
      <w:bodyDiv w:val="1"/>
      <w:marLeft w:val="0"/>
      <w:marRight w:val="0"/>
      <w:marTop w:val="0"/>
      <w:marBottom w:val="0"/>
      <w:divBdr>
        <w:top w:val="none" w:sz="0" w:space="0" w:color="auto"/>
        <w:left w:val="none" w:sz="0" w:space="0" w:color="auto"/>
        <w:bottom w:val="none" w:sz="0" w:space="0" w:color="auto"/>
        <w:right w:val="none" w:sz="0" w:space="0" w:color="auto"/>
      </w:divBdr>
    </w:div>
    <w:div w:id="254289514">
      <w:bodyDiv w:val="1"/>
      <w:marLeft w:val="0"/>
      <w:marRight w:val="0"/>
      <w:marTop w:val="0"/>
      <w:marBottom w:val="0"/>
      <w:divBdr>
        <w:top w:val="none" w:sz="0" w:space="0" w:color="auto"/>
        <w:left w:val="none" w:sz="0" w:space="0" w:color="auto"/>
        <w:bottom w:val="none" w:sz="0" w:space="0" w:color="auto"/>
        <w:right w:val="none" w:sz="0" w:space="0" w:color="auto"/>
      </w:divBdr>
    </w:div>
    <w:div w:id="300113773">
      <w:bodyDiv w:val="1"/>
      <w:marLeft w:val="0"/>
      <w:marRight w:val="0"/>
      <w:marTop w:val="0"/>
      <w:marBottom w:val="0"/>
      <w:divBdr>
        <w:top w:val="none" w:sz="0" w:space="0" w:color="auto"/>
        <w:left w:val="none" w:sz="0" w:space="0" w:color="auto"/>
        <w:bottom w:val="none" w:sz="0" w:space="0" w:color="auto"/>
        <w:right w:val="none" w:sz="0" w:space="0" w:color="auto"/>
      </w:divBdr>
      <w:divsChild>
        <w:div w:id="1445543350">
          <w:marLeft w:val="0"/>
          <w:marRight w:val="0"/>
          <w:marTop w:val="0"/>
          <w:marBottom w:val="0"/>
          <w:divBdr>
            <w:top w:val="none" w:sz="0" w:space="0" w:color="auto"/>
            <w:left w:val="none" w:sz="0" w:space="0" w:color="auto"/>
            <w:bottom w:val="none" w:sz="0" w:space="0" w:color="auto"/>
            <w:right w:val="none" w:sz="0" w:space="0" w:color="auto"/>
          </w:divBdr>
          <w:divsChild>
            <w:div w:id="350569747">
              <w:marLeft w:val="0"/>
              <w:marRight w:val="0"/>
              <w:marTop w:val="0"/>
              <w:marBottom w:val="0"/>
              <w:divBdr>
                <w:top w:val="none" w:sz="0" w:space="0" w:color="auto"/>
                <w:left w:val="none" w:sz="0" w:space="0" w:color="auto"/>
                <w:bottom w:val="none" w:sz="0" w:space="0" w:color="auto"/>
                <w:right w:val="none" w:sz="0" w:space="0" w:color="auto"/>
              </w:divBdr>
            </w:div>
            <w:div w:id="2078506985">
              <w:marLeft w:val="0"/>
              <w:marRight w:val="0"/>
              <w:marTop w:val="0"/>
              <w:marBottom w:val="0"/>
              <w:divBdr>
                <w:top w:val="none" w:sz="0" w:space="0" w:color="auto"/>
                <w:left w:val="none" w:sz="0" w:space="0" w:color="auto"/>
                <w:bottom w:val="none" w:sz="0" w:space="0" w:color="auto"/>
                <w:right w:val="none" w:sz="0" w:space="0" w:color="auto"/>
              </w:divBdr>
            </w:div>
            <w:div w:id="715354910">
              <w:marLeft w:val="0"/>
              <w:marRight w:val="0"/>
              <w:marTop w:val="0"/>
              <w:marBottom w:val="0"/>
              <w:divBdr>
                <w:top w:val="none" w:sz="0" w:space="0" w:color="auto"/>
                <w:left w:val="none" w:sz="0" w:space="0" w:color="auto"/>
                <w:bottom w:val="none" w:sz="0" w:space="0" w:color="auto"/>
                <w:right w:val="none" w:sz="0" w:space="0" w:color="auto"/>
              </w:divBdr>
            </w:div>
            <w:div w:id="1758749567">
              <w:marLeft w:val="0"/>
              <w:marRight w:val="0"/>
              <w:marTop w:val="0"/>
              <w:marBottom w:val="0"/>
              <w:divBdr>
                <w:top w:val="none" w:sz="0" w:space="0" w:color="auto"/>
                <w:left w:val="none" w:sz="0" w:space="0" w:color="auto"/>
                <w:bottom w:val="none" w:sz="0" w:space="0" w:color="auto"/>
                <w:right w:val="none" w:sz="0" w:space="0" w:color="auto"/>
              </w:divBdr>
            </w:div>
            <w:div w:id="427432207">
              <w:marLeft w:val="0"/>
              <w:marRight w:val="0"/>
              <w:marTop w:val="0"/>
              <w:marBottom w:val="0"/>
              <w:divBdr>
                <w:top w:val="none" w:sz="0" w:space="0" w:color="auto"/>
                <w:left w:val="none" w:sz="0" w:space="0" w:color="auto"/>
                <w:bottom w:val="none" w:sz="0" w:space="0" w:color="auto"/>
                <w:right w:val="none" w:sz="0" w:space="0" w:color="auto"/>
              </w:divBdr>
            </w:div>
            <w:div w:id="1483497449">
              <w:marLeft w:val="0"/>
              <w:marRight w:val="0"/>
              <w:marTop w:val="0"/>
              <w:marBottom w:val="0"/>
              <w:divBdr>
                <w:top w:val="none" w:sz="0" w:space="0" w:color="auto"/>
                <w:left w:val="none" w:sz="0" w:space="0" w:color="auto"/>
                <w:bottom w:val="none" w:sz="0" w:space="0" w:color="auto"/>
                <w:right w:val="none" w:sz="0" w:space="0" w:color="auto"/>
              </w:divBdr>
            </w:div>
            <w:div w:id="361639242">
              <w:marLeft w:val="0"/>
              <w:marRight w:val="0"/>
              <w:marTop w:val="0"/>
              <w:marBottom w:val="0"/>
              <w:divBdr>
                <w:top w:val="none" w:sz="0" w:space="0" w:color="auto"/>
                <w:left w:val="none" w:sz="0" w:space="0" w:color="auto"/>
                <w:bottom w:val="none" w:sz="0" w:space="0" w:color="auto"/>
                <w:right w:val="none" w:sz="0" w:space="0" w:color="auto"/>
              </w:divBdr>
            </w:div>
            <w:div w:id="1936591218">
              <w:marLeft w:val="0"/>
              <w:marRight w:val="0"/>
              <w:marTop w:val="0"/>
              <w:marBottom w:val="0"/>
              <w:divBdr>
                <w:top w:val="none" w:sz="0" w:space="0" w:color="auto"/>
                <w:left w:val="none" w:sz="0" w:space="0" w:color="auto"/>
                <w:bottom w:val="none" w:sz="0" w:space="0" w:color="auto"/>
                <w:right w:val="none" w:sz="0" w:space="0" w:color="auto"/>
              </w:divBdr>
            </w:div>
            <w:div w:id="1550873127">
              <w:marLeft w:val="0"/>
              <w:marRight w:val="0"/>
              <w:marTop w:val="0"/>
              <w:marBottom w:val="0"/>
              <w:divBdr>
                <w:top w:val="none" w:sz="0" w:space="0" w:color="auto"/>
                <w:left w:val="none" w:sz="0" w:space="0" w:color="auto"/>
                <w:bottom w:val="none" w:sz="0" w:space="0" w:color="auto"/>
                <w:right w:val="none" w:sz="0" w:space="0" w:color="auto"/>
              </w:divBdr>
            </w:div>
            <w:div w:id="18963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19633">
      <w:bodyDiv w:val="1"/>
      <w:marLeft w:val="0"/>
      <w:marRight w:val="0"/>
      <w:marTop w:val="0"/>
      <w:marBottom w:val="0"/>
      <w:divBdr>
        <w:top w:val="none" w:sz="0" w:space="0" w:color="auto"/>
        <w:left w:val="none" w:sz="0" w:space="0" w:color="auto"/>
        <w:bottom w:val="none" w:sz="0" w:space="0" w:color="auto"/>
        <w:right w:val="none" w:sz="0" w:space="0" w:color="auto"/>
      </w:divBdr>
    </w:div>
    <w:div w:id="922955703">
      <w:bodyDiv w:val="1"/>
      <w:marLeft w:val="0"/>
      <w:marRight w:val="0"/>
      <w:marTop w:val="0"/>
      <w:marBottom w:val="0"/>
      <w:divBdr>
        <w:top w:val="none" w:sz="0" w:space="0" w:color="auto"/>
        <w:left w:val="none" w:sz="0" w:space="0" w:color="auto"/>
        <w:bottom w:val="none" w:sz="0" w:space="0" w:color="auto"/>
        <w:right w:val="none" w:sz="0" w:space="0" w:color="auto"/>
      </w:divBdr>
    </w:div>
    <w:div w:id="1139104783">
      <w:bodyDiv w:val="1"/>
      <w:marLeft w:val="0"/>
      <w:marRight w:val="0"/>
      <w:marTop w:val="0"/>
      <w:marBottom w:val="0"/>
      <w:divBdr>
        <w:top w:val="none" w:sz="0" w:space="0" w:color="auto"/>
        <w:left w:val="none" w:sz="0" w:space="0" w:color="auto"/>
        <w:bottom w:val="none" w:sz="0" w:space="0" w:color="auto"/>
        <w:right w:val="none" w:sz="0" w:space="0" w:color="auto"/>
      </w:divBdr>
    </w:div>
    <w:div w:id="1152793651">
      <w:bodyDiv w:val="1"/>
      <w:marLeft w:val="0"/>
      <w:marRight w:val="0"/>
      <w:marTop w:val="0"/>
      <w:marBottom w:val="0"/>
      <w:divBdr>
        <w:top w:val="none" w:sz="0" w:space="0" w:color="auto"/>
        <w:left w:val="none" w:sz="0" w:space="0" w:color="auto"/>
        <w:bottom w:val="none" w:sz="0" w:space="0" w:color="auto"/>
        <w:right w:val="none" w:sz="0" w:space="0" w:color="auto"/>
      </w:divBdr>
    </w:div>
    <w:div w:id="1200630520">
      <w:bodyDiv w:val="1"/>
      <w:marLeft w:val="0"/>
      <w:marRight w:val="0"/>
      <w:marTop w:val="0"/>
      <w:marBottom w:val="0"/>
      <w:divBdr>
        <w:top w:val="none" w:sz="0" w:space="0" w:color="auto"/>
        <w:left w:val="none" w:sz="0" w:space="0" w:color="auto"/>
        <w:bottom w:val="none" w:sz="0" w:space="0" w:color="auto"/>
        <w:right w:val="none" w:sz="0" w:space="0" w:color="auto"/>
      </w:divBdr>
    </w:div>
    <w:div w:id="1284576523">
      <w:bodyDiv w:val="1"/>
      <w:marLeft w:val="0"/>
      <w:marRight w:val="0"/>
      <w:marTop w:val="0"/>
      <w:marBottom w:val="0"/>
      <w:divBdr>
        <w:top w:val="none" w:sz="0" w:space="0" w:color="auto"/>
        <w:left w:val="none" w:sz="0" w:space="0" w:color="auto"/>
        <w:bottom w:val="none" w:sz="0" w:space="0" w:color="auto"/>
        <w:right w:val="none" w:sz="0" w:space="0" w:color="auto"/>
      </w:divBdr>
    </w:div>
    <w:div w:id="1448237851">
      <w:bodyDiv w:val="1"/>
      <w:marLeft w:val="0"/>
      <w:marRight w:val="0"/>
      <w:marTop w:val="0"/>
      <w:marBottom w:val="0"/>
      <w:divBdr>
        <w:top w:val="none" w:sz="0" w:space="0" w:color="auto"/>
        <w:left w:val="none" w:sz="0" w:space="0" w:color="auto"/>
        <w:bottom w:val="none" w:sz="0" w:space="0" w:color="auto"/>
        <w:right w:val="none" w:sz="0" w:space="0" w:color="auto"/>
      </w:divBdr>
    </w:div>
    <w:div w:id="1591112424">
      <w:bodyDiv w:val="1"/>
      <w:marLeft w:val="0"/>
      <w:marRight w:val="0"/>
      <w:marTop w:val="0"/>
      <w:marBottom w:val="0"/>
      <w:divBdr>
        <w:top w:val="none" w:sz="0" w:space="0" w:color="auto"/>
        <w:left w:val="none" w:sz="0" w:space="0" w:color="auto"/>
        <w:bottom w:val="none" w:sz="0" w:space="0" w:color="auto"/>
        <w:right w:val="none" w:sz="0" w:space="0" w:color="auto"/>
      </w:divBdr>
    </w:div>
    <w:div w:id="1621256390">
      <w:bodyDiv w:val="1"/>
      <w:marLeft w:val="0"/>
      <w:marRight w:val="0"/>
      <w:marTop w:val="0"/>
      <w:marBottom w:val="0"/>
      <w:divBdr>
        <w:top w:val="none" w:sz="0" w:space="0" w:color="auto"/>
        <w:left w:val="none" w:sz="0" w:space="0" w:color="auto"/>
        <w:bottom w:val="none" w:sz="0" w:space="0" w:color="auto"/>
        <w:right w:val="none" w:sz="0" w:space="0" w:color="auto"/>
      </w:divBdr>
    </w:div>
    <w:div w:id="1773747510">
      <w:bodyDiv w:val="1"/>
      <w:marLeft w:val="0"/>
      <w:marRight w:val="0"/>
      <w:marTop w:val="0"/>
      <w:marBottom w:val="0"/>
      <w:divBdr>
        <w:top w:val="none" w:sz="0" w:space="0" w:color="auto"/>
        <w:left w:val="none" w:sz="0" w:space="0" w:color="auto"/>
        <w:bottom w:val="none" w:sz="0" w:space="0" w:color="auto"/>
        <w:right w:val="none" w:sz="0" w:space="0" w:color="auto"/>
      </w:divBdr>
      <w:divsChild>
        <w:div w:id="166556893">
          <w:marLeft w:val="0"/>
          <w:marRight w:val="0"/>
          <w:marTop w:val="0"/>
          <w:marBottom w:val="0"/>
          <w:divBdr>
            <w:top w:val="none" w:sz="0" w:space="0" w:color="auto"/>
            <w:left w:val="none" w:sz="0" w:space="0" w:color="auto"/>
            <w:bottom w:val="none" w:sz="0" w:space="0" w:color="auto"/>
            <w:right w:val="none" w:sz="0" w:space="0" w:color="auto"/>
          </w:divBdr>
          <w:divsChild>
            <w:div w:id="1619295847">
              <w:marLeft w:val="0"/>
              <w:marRight w:val="0"/>
              <w:marTop w:val="0"/>
              <w:marBottom w:val="0"/>
              <w:divBdr>
                <w:top w:val="none" w:sz="0" w:space="0" w:color="auto"/>
                <w:left w:val="none" w:sz="0" w:space="0" w:color="auto"/>
                <w:bottom w:val="none" w:sz="0" w:space="0" w:color="auto"/>
                <w:right w:val="none" w:sz="0" w:space="0" w:color="auto"/>
              </w:divBdr>
            </w:div>
            <w:div w:id="1521163985">
              <w:marLeft w:val="0"/>
              <w:marRight w:val="0"/>
              <w:marTop w:val="0"/>
              <w:marBottom w:val="0"/>
              <w:divBdr>
                <w:top w:val="none" w:sz="0" w:space="0" w:color="auto"/>
                <w:left w:val="none" w:sz="0" w:space="0" w:color="auto"/>
                <w:bottom w:val="none" w:sz="0" w:space="0" w:color="auto"/>
                <w:right w:val="none" w:sz="0" w:space="0" w:color="auto"/>
              </w:divBdr>
            </w:div>
            <w:div w:id="1106269150">
              <w:marLeft w:val="0"/>
              <w:marRight w:val="0"/>
              <w:marTop w:val="0"/>
              <w:marBottom w:val="0"/>
              <w:divBdr>
                <w:top w:val="none" w:sz="0" w:space="0" w:color="auto"/>
                <w:left w:val="none" w:sz="0" w:space="0" w:color="auto"/>
                <w:bottom w:val="none" w:sz="0" w:space="0" w:color="auto"/>
                <w:right w:val="none" w:sz="0" w:space="0" w:color="auto"/>
              </w:divBdr>
            </w:div>
            <w:div w:id="518740379">
              <w:marLeft w:val="0"/>
              <w:marRight w:val="0"/>
              <w:marTop w:val="0"/>
              <w:marBottom w:val="0"/>
              <w:divBdr>
                <w:top w:val="none" w:sz="0" w:space="0" w:color="auto"/>
                <w:left w:val="none" w:sz="0" w:space="0" w:color="auto"/>
                <w:bottom w:val="none" w:sz="0" w:space="0" w:color="auto"/>
                <w:right w:val="none" w:sz="0" w:space="0" w:color="auto"/>
              </w:divBdr>
            </w:div>
            <w:div w:id="1079984011">
              <w:marLeft w:val="0"/>
              <w:marRight w:val="0"/>
              <w:marTop w:val="0"/>
              <w:marBottom w:val="0"/>
              <w:divBdr>
                <w:top w:val="none" w:sz="0" w:space="0" w:color="auto"/>
                <w:left w:val="none" w:sz="0" w:space="0" w:color="auto"/>
                <w:bottom w:val="none" w:sz="0" w:space="0" w:color="auto"/>
                <w:right w:val="none" w:sz="0" w:space="0" w:color="auto"/>
              </w:divBdr>
            </w:div>
            <w:div w:id="1517113481">
              <w:marLeft w:val="0"/>
              <w:marRight w:val="0"/>
              <w:marTop w:val="0"/>
              <w:marBottom w:val="0"/>
              <w:divBdr>
                <w:top w:val="none" w:sz="0" w:space="0" w:color="auto"/>
                <w:left w:val="none" w:sz="0" w:space="0" w:color="auto"/>
                <w:bottom w:val="none" w:sz="0" w:space="0" w:color="auto"/>
                <w:right w:val="none" w:sz="0" w:space="0" w:color="auto"/>
              </w:divBdr>
            </w:div>
            <w:div w:id="1071927177">
              <w:marLeft w:val="0"/>
              <w:marRight w:val="0"/>
              <w:marTop w:val="0"/>
              <w:marBottom w:val="0"/>
              <w:divBdr>
                <w:top w:val="none" w:sz="0" w:space="0" w:color="auto"/>
                <w:left w:val="none" w:sz="0" w:space="0" w:color="auto"/>
                <w:bottom w:val="none" w:sz="0" w:space="0" w:color="auto"/>
                <w:right w:val="none" w:sz="0" w:space="0" w:color="auto"/>
              </w:divBdr>
            </w:div>
            <w:div w:id="1805538511">
              <w:marLeft w:val="0"/>
              <w:marRight w:val="0"/>
              <w:marTop w:val="0"/>
              <w:marBottom w:val="0"/>
              <w:divBdr>
                <w:top w:val="none" w:sz="0" w:space="0" w:color="auto"/>
                <w:left w:val="none" w:sz="0" w:space="0" w:color="auto"/>
                <w:bottom w:val="none" w:sz="0" w:space="0" w:color="auto"/>
                <w:right w:val="none" w:sz="0" w:space="0" w:color="auto"/>
              </w:divBdr>
            </w:div>
            <w:div w:id="700324353">
              <w:marLeft w:val="0"/>
              <w:marRight w:val="0"/>
              <w:marTop w:val="0"/>
              <w:marBottom w:val="0"/>
              <w:divBdr>
                <w:top w:val="none" w:sz="0" w:space="0" w:color="auto"/>
                <w:left w:val="none" w:sz="0" w:space="0" w:color="auto"/>
                <w:bottom w:val="none" w:sz="0" w:space="0" w:color="auto"/>
                <w:right w:val="none" w:sz="0" w:space="0" w:color="auto"/>
              </w:divBdr>
            </w:div>
            <w:div w:id="6257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355">
      <w:bodyDiv w:val="1"/>
      <w:marLeft w:val="0"/>
      <w:marRight w:val="0"/>
      <w:marTop w:val="0"/>
      <w:marBottom w:val="0"/>
      <w:divBdr>
        <w:top w:val="none" w:sz="0" w:space="0" w:color="auto"/>
        <w:left w:val="none" w:sz="0" w:space="0" w:color="auto"/>
        <w:bottom w:val="none" w:sz="0" w:space="0" w:color="auto"/>
        <w:right w:val="none" w:sz="0" w:space="0" w:color="auto"/>
      </w:divBdr>
    </w:div>
    <w:div w:id="1929804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Koch</cp:lastModifiedBy>
  <cp:revision>4</cp:revision>
  <cp:lastPrinted>2022-03-02T15:43:00Z</cp:lastPrinted>
  <dcterms:created xsi:type="dcterms:W3CDTF">2024-04-23T09:12:00Z</dcterms:created>
  <dcterms:modified xsi:type="dcterms:W3CDTF">2024-04-24T07:29:00Z</dcterms:modified>
</cp:coreProperties>
</file>